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85CBD" w14:textId="32B76CAB" w:rsidR="007C2398" w:rsidRPr="00DE151B" w:rsidRDefault="00E22104" w:rsidP="009D3C04">
      <w:pPr>
        <w:jc w:val="center"/>
        <w:rPr>
          <w:rFonts w:ascii="Arial" w:hAnsi="Arial" w:cs="Arial"/>
          <w:b/>
          <w:bCs/>
          <w:color w:val="3C6BBD"/>
        </w:rPr>
      </w:pPr>
      <w:r>
        <w:rPr>
          <w:rFonts w:ascii="Arial" w:hAnsi="Arial" w:cs="Arial"/>
          <w:b/>
          <w:bCs/>
          <w:color w:val="3C6BBD"/>
        </w:rPr>
        <w:t>2026</w:t>
      </w:r>
      <w:r w:rsidR="00CF37C4" w:rsidRPr="00DE151B">
        <w:rPr>
          <w:rFonts w:ascii="Arial" w:hAnsi="Arial" w:cs="Arial"/>
          <w:b/>
          <w:bCs/>
          <w:color w:val="3C6BBD"/>
        </w:rPr>
        <w:t xml:space="preserve"> </w:t>
      </w:r>
      <w:r w:rsidR="007C2398" w:rsidRPr="00DE151B">
        <w:rPr>
          <w:rFonts w:ascii="Arial" w:hAnsi="Arial" w:cs="Arial"/>
          <w:b/>
          <w:bCs/>
          <w:color w:val="3C6BBD"/>
        </w:rPr>
        <w:t>BSF RESEARCH GRANT PROGRAM APPLICATION GUIDELINES AND REQUIREMENTS</w:t>
      </w:r>
    </w:p>
    <w:p w14:paraId="62FFEEAB" w14:textId="77777777" w:rsidR="007C2398" w:rsidRPr="009D3C04" w:rsidRDefault="007C2398" w:rsidP="007C2398">
      <w:pPr>
        <w:rPr>
          <w:rFonts w:ascii="Arial" w:hAnsi="Arial" w:cs="Arial"/>
        </w:rPr>
      </w:pPr>
    </w:p>
    <w:p w14:paraId="7C623556" w14:textId="4E438265" w:rsidR="007C2398" w:rsidRPr="009D3C04" w:rsidRDefault="007C2398" w:rsidP="007C2398">
      <w:pPr>
        <w:rPr>
          <w:rFonts w:ascii="Arial" w:hAnsi="Arial" w:cs="Arial"/>
        </w:rPr>
      </w:pPr>
      <w:r w:rsidRPr="009D3C04">
        <w:rPr>
          <w:rFonts w:ascii="Arial" w:hAnsi="Arial" w:cs="Arial"/>
        </w:rPr>
        <w:t xml:space="preserve">Barth Syndrome Foundation, Inc. (BSF) and our </w:t>
      </w:r>
      <w:hyperlink r:id="rId7" w:tooltip="International Affiliates" w:history="1">
        <w:r w:rsidRPr="00140A09">
          <w:rPr>
            <w:rStyle w:val="Hyperlink"/>
            <w:rFonts w:ascii="Arial" w:hAnsi="Arial" w:cs="Arial"/>
          </w:rPr>
          <w:t>International Affiliates</w:t>
        </w:r>
      </w:hyperlink>
      <w:r w:rsidRPr="009D3C04">
        <w:rPr>
          <w:rFonts w:ascii="Arial" w:hAnsi="Arial" w:cs="Arial"/>
        </w:rPr>
        <w:t xml:space="preserve"> welcome innovative applications that address the basic, translational, and clinical research challenges of Barth syndrome. Through this program, BSF seeks to provide seed grant funding to young and established investigators in order to generate the preliminary data required for successful follow-on funding available from major grant-making institutions such as the National Institutes of Health (NIH).</w:t>
      </w:r>
    </w:p>
    <w:p w14:paraId="1FAB71A0" w14:textId="77777777" w:rsidR="007C2398" w:rsidRPr="009D3C04" w:rsidRDefault="007C2398" w:rsidP="007C2398">
      <w:pPr>
        <w:rPr>
          <w:rFonts w:ascii="Arial" w:hAnsi="Arial" w:cs="Arial"/>
        </w:rPr>
      </w:pPr>
    </w:p>
    <w:p w14:paraId="5EA52531" w14:textId="70032CDE" w:rsidR="007C2398" w:rsidRPr="005246E8" w:rsidRDefault="007C2398" w:rsidP="005246E8">
      <w:pPr>
        <w:shd w:val="clear" w:color="auto" w:fill="3C6BBD"/>
        <w:spacing w:after="240"/>
        <w:rPr>
          <w:rFonts w:ascii="Arial" w:hAnsi="Arial" w:cs="Arial"/>
          <w:b/>
          <w:bCs/>
          <w:color w:val="FFFFFF" w:themeColor="background1"/>
        </w:rPr>
      </w:pPr>
      <w:r w:rsidRPr="005246E8">
        <w:rPr>
          <w:rFonts w:ascii="Arial" w:hAnsi="Arial" w:cs="Arial"/>
          <w:b/>
          <w:bCs/>
          <w:color w:val="FFFFFF" w:themeColor="background1"/>
        </w:rPr>
        <w:t>Key Dates</w:t>
      </w:r>
    </w:p>
    <w:p w14:paraId="73E0334C" w14:textId="7AAAA835" w:rsidR="009D3C04" w:rsidRPr="009D3C04" w:rsidRDefault="007C2398" w:rsidP="009D3C04">
      <w:pPr>
        <w:spacing w:after="240"/>
        <w:rPr>
          <w:rFonts w:ascii="Arial" w:hAnsi="Arial" w:cs="Arial"/>
          <w:b/>
          <w:bCs/>
        </w:rPr>
      </w:pPr>
      <w:r w:rsidRPr="009D3C04">
        <w:rPr>
          <w:rFonts w:ascii="Arial" w:hAnsi="Arial" w:cs="Arial"/>
        </w:rPr>
        <w:t xml:space="preserve">• Full Applications - </w:t>
      </w:r>
      <w:r w:rsidRPr="009D3C04">
        <w:rPr>
          <w:rFonts w:ascii="Arial" w:hAnsi="Arial" w:cs="Arial"/>
          <w:b/>
          <w:bCs/>
        </w:rPr>
        <w:t xml:space="preserve">Due </w:t>
      </w:r>
      <w:r w:rsidR="00467085">
        <w:rPr>
          <w:rFonts w:ascii="Arial" w:hAnsi="Arial" w:cs="Arial"/>
          <w:b/>
          <w:bCs/>
        </w:rPr>
        <w:t>Friday</w:t>
      </w:r>
      <w:r w:rsidRPr="009D3C04">
        <w:rPr>
          <w:rFonts w:ascii="Arial" w:hAnsi="Arial" w:cs="Arial"/>
          <w:b/>
          <w:bCs/>
        </w:rPr>
        <w:t xml:space="preserve">, </w:t>
      </w:r>
      <w:r w:rsidR="00E22104">
        <w:rPr>
          <w:rFonts w:ascii="Arial" w:hAnsi="Arial" w:cs="Arial"/>
          <w:b/>
          <w:bCs/>
        </w:rPr>
        <w:t>October</w:t>
      </w:r>
      <w:r w:rsidR="00467085" w:rsidRPr="009D3C04">
        <w:rPr>
          <w:rFonts w:ascii="Arial" w:hAnsi="Arial" w:cs="Arial"/>
          <w:b/>
          <w:bCs/>
        </w:rPr>
        <w:t xml:space="preserve"> </w:t>
      </w:r>
      <w:r w:rsidR="00E22104">
        <w:rPr>
          <w:rFonts w:ascii="Arial" w:hAnsi="Arial" w:cs="Arial"/>
          <w:b/>
          <w:bCs/>
        </w:rPr>
        <w:t>3</w:t>
      </w:r>
      <w:r w:rsidRPr="009D3C04">
        <w:rPr>
          <w:rFonts w:ascii="Arial" w:hAnsi="Arial" w:cs="Arial"/>
          <w:b/>
          <w:bCs/>
        </w:rPr>
        <w:t>1, 202</w:t>
      </w:r>
      <w:r w:rsidR="00E22104">
        <w:rPr>
          <w:rFonts w:ascii="Arial" w:hAnsi="Arial" w:cs="Arial"/>
          <w:b/>
          <w:bCs/>
        </w:rPr>
        <w:t>5</w:t>
      </w:r>
    </w:p>
    <w:p w14:paraId="2F09C4D5" w14:textId="2F7834C2" w:rsidR="00722D39" w:rsidRDefault="007C2398" w:rsidP="009D3C04">
      <w:pPr>
        <w:spacing w:after="240"/>
        <w:rPr>
          <w:rFonts w:ascii="Arial" w:hAnsi="Arial" w:cs="Arial"/>
          <w:u w:val="single"/>
        </w:rPr>
      </w:pPr>
      <w:r w:rsidRPr="009D3C04">
        <w:rPr>
          <w:rFonts w:ascii="Arial" w:hAnsi="Arial" w:cs="Arial"/>
        </w:rPr>
        <w:t xml:space="preserve">• Grantees Announced and Earliest Award Start Date </w:t>
      </w:r>
      <w:r w:rsidR="0015262B">
        <w:rPr>
          <w:rFonts w:ascii="Arial" w:hAnsi="Arial" w:cs="Arial"/>
        </w:rPr>
        <w:t>–</w:t>
      </w:r>
      <w:r w:rsidRPr="009D3C04">
        <w:rPr>
          <w:rFonts w:ascii="Arial" w:hAnsi="Arial" w:cs="Arial"/>
        </w:rPr>
        <w:t xml:space="preserve"> </w:t>
      </w:r>
      <w:r w:rsidR="0015262B">
        <w:rPr>
          <w:rFonts w:ascii="Arial" w:hAnsi="Arial" w:cs="Arial"/>
        </w:rPr>
        <w:t xml:space="preserve">as early as </w:t>
      </w:r>
      <w:r w:rsidRPr="009D3C04">
        <w:rPr>
          <w:rFonts w:ascii="Arial" w:hAnsi="Arial" w:cs="Arial"/>
          <w:b/>
          <w:bCs/>
        </w:rPr>
        <w:t xml:space="preserve">March </w:t>
      </w:r>
      <w:r w:rsidR="00E22104">
        <w:rPr>
          <w:rFonts w:ascii="Arial" w:hAnsi="Arial" w:cs="Arial"/>
          <w:b/>
          <w:bCs/>
        </w:rPr>
        <w:t>2026</w:t>
      </w:r>
      <w:r w:rsidR="00B3193C" w:rsidRPr="00A63A75">
        <w:rPr>
          <w:rFonts w:ascii="Arial" w:hAnsi="Arial" w:cs="Arial"/>
        </w:rPr>
        <w:t xml:space="preserve">, pending </w:t>
      </w:r>
      <w:r w:rsidR="00B3193C">
        <w:rPr>
          <w:rFonts w:ascii="Arial" w:hAnsi="Arial" w:cs="Arial"/>
        </w:rPr>
        <w:t>review availability by the BSF</w:t>
      </w:r>
      <w:r w:rsidR="009109AF">
        <w:rPr>
          <w:rFonts w:ascii="Arial" w:hAnsi="Arial" w:cs="Arial"/>
        </w:rPr>
        <w:t xml:space="preserve"> Scientific and Medical Advisory Board and</w:t>
      </w:r>
      <w:r w:rsidR="00B3193C" w:rsidRPr="00A63A75">
        <w:rPr>
          <w:rFonts w:ascii="Arial" w:hAnsi="Arial" w:cs="Arial"/>
        </w:rPr>
        <w:t xml:space="preserve"> Board of Directors</w:t>
      </w:r>
    </w:p>
    <w:p w14:paraId="13A5B321" w14:textId="44DD2C8C" w:rsidR="007C2398" w:rsidRPr="005246E8" w:rsidRDefault="007C2398" w:rsidP="005246E8">
      <w:pPr>
        <w:shd w:val="clear" w:color="auto" w:fill="3C6BBD"/>
        <w:spacing w:after="240"/>
        <w:rPr>
          <w:rFonts w:ascii="Arial" w:hAnsi="Arial" w:cs="Arial"/>
          <w:b/>
          <w:bCs/>
          <w:color w:val="FFFFFF" w:themeColor="background1"/>
        </w:rPr>
      </w:pPr>
      <w:r w:rsidRPr="005246E8">
        <w:rPr>
          <w:rFonts w:ascii="Arial" w:hAnsi="Arial" w:cs="Arial"/>
          <w:b/>
          <w:bCs/>
          <w:color w:val="FFFFFF" w:themeColor="background1"/>
        </w:rPr>
        <w:t>Application</w:t>
      </w:r>
    </w:p>
    <w:p w14:paraId="4B89CC66" w14:textId="6D04669D" w:rsidR="0000529C" w:rsidRPr="00A63A75" w:rsidRDefault="00E22104" w:rsidP="6283F63E">
      <w:pPr>
        <w:spacing w:after="240"/>
        <w:rPr>
          <w:rFonts w:ascii="Arial" w:hAnsi="Arial" w:cs="Arial"/>
        </w:rPr>
      </w:pPr>
      <w:r>
        <w:rPr>
          <w:rFonts w:ascii="Arial" w:hAnsi="Arial" w:cs="Arial"/>
        </w:rPr>
        <w:t>A</w:t>
      </w:r>
      <w:r w:rsidR="00FA65B5" w:rsidRPr="6283F63E">
        <w:rPr>
          <w:rFonts w:ascii="Arial" w:hAnsi="Arial" w:cs="Arial"/>
        </w:rPr>
        <w:t xml:space="preserve">pplicants </w:t>
      </w:r>
      <w:r>
        <w:rPr>
          <w:rFonts w:ascii="Arial" w:hAnsi="Arial" w:cs="Arial"/>
        </w:rPr>
        <w:t>must</w:t>
      </w:r>
      <w:r w:rsidR="00FA65B5" w:rsidRPr="6283F63E">
        <w:rPr>
          <w:rFonts w:ascii="Arial" w:hAnsi="Arial" w:cs="Arial"/>
        </w:rPr>
        <w:t xml:space="preserve"> submit their grant applications through </w:t>
      </w:r>
      <w:r w:rsidR="00443E64">
        <w:rPr>
          <w:rFonts w:ascii="Arial" w:hAnsi="Arial" w:cs="Arial"/>
        </w:rPr>
        <w:t xml:space="preserve">the BSF </w:t>
      </w:r>
      <w:hyperlink r:id="rId8" w:history="1">
        <w:r w:rsidR="00443E64" w:rsidRPr="009F3BD5">
          <w:rPr>
            <w:rStyle w:val="Hyperlink"/>
            <w:rFonts w:ascii="Arial" w:hAnsi="Arial" w:cs="Arial"/>
          </w:rPr>
          <w:t>Apply Portal</w:t>
        </w:r>
      </w:hyperlink>
      <w:r w:rsidR="00FA65B5" w:rsidRPr="6283F63E">
        <w:rPr>
          <w:rFonts w:ascii="Arial" w:hAnsi="Arial" w:cs="Arial"/>
        </w:rPr>
        <w:t xml:space="preserve">. </w:t>
      </w:r>
      <w:r w:rsidR="00D024B7">
        <w:rPr>
          <w:rFonts w:ascii="Arial" w:hAnsi="Arial" w:cs="Arial"/>
        </w:rPr>
        <w:t>Rather than emailing a PDF or Word document of all sections to BSF, all information will either be inputted or uploaded through the Apply website</w:t>
      </w:r>
      <w:r w:rsidR="6319EBEE" w:rsidRPr="6283F63E">
        <w:rPr>
          <w:rFonts w:ascii="Arial" w:eastAsia="Arial" w:hAnsi="Arial" w:cs="Arial"/>
        </w:rPr>
        <w:t>.</w:t>
      </w:r>
      <w:r w:rsidR="00D024B7">
        <w:rPr>
          <w:rFonts w:ascii="Arial" w:eastAsia="Arial" w:hAnsi="Arial" w:cs="Arial"/>
        </w:rPr>
        <w:t xml:space="preserve"> Any questions or issues with applying through this portal can be directed to BSF’s research team: Lindsay Marjoram, PhD (</w:t>
      </w:r>
      <w:hyperlink r:id="rId9" w:history="1">
        <w:r w:rsidR="00D024B7" w:rsidRPr="00220D78">
          <w:rPr>
            <w:rStyle w:val="Hyperlink"/>
            <w:rFonts w:ascii="Arial" w:eastAsia="Arial" w:hAnsi="Arial" w:cs="Arial"/>
          </w:rPr>
          <w:t>Lindsay.marjoram@barthsyndrome.org</w:t>
        </w:r>
      </w:hyperlink>
      <w:r w:rsidR="00D024B7">
        <w:rPr>
          <w:rFonts w:ascii="Arial" w:eastAsia="Arial" w:hAnsi="Arial" w:cs="Arial"/>
        </w:rPr>
        <w:t>) or Melissa Huang, PhD (</w:t>
      </w:r>
      <w:hyperlink r:id="rId10" w:history="1">
        <w:r w:rsidR="00D024B7" w:rsidRPr="00220D78">
          <w:rPr>
            <w:rStyle w:val="Hyperlink"/>
            <w:rFonts w:ascii="Arial" w:eastAsia="Arial" w:hAnsi="Arial" w:cs="Arial"/>
          </w:rPr>
          <w:t>melissa.huang@barthsyndrome.org</w:t>
        </w:r>
      </w:hyperlink>
      <w:r w:rsidR="00D024B7">
        <w:rPr>
          <w:rFonts w:ascii="Arial" w:eastAsia="Arial" w:hAnsi="Arial" w:cs="Arial"/>
        </w:rPr>
        <w:t xml:space="preserve">). </w:t>
      </w:r>
    </w:p>
    <w:p w14:paraId="5ABBB29C" w14:textId="69502985" w:rsidR="000A62B3" w:rsidRDefault="007C2398" w:rsidP="001A5F3C">
      <w:pPr>
        <w:spacing w:after="240"/>
        <w:rPr>
          <w:rFonts w:ascii="Arial" w:hAnsi="Arial" w:cs="Arial"/>
          <w:u w:val="single"/>
        </w:rPr>
      </w:pPr>
      <w:r w:rsidRPr="009D3C04">
        <w:rPr>
          <w:rFonts w:ascii="Arial" w:hAnsi="Arial" w:cs="Arial"/>
        </w:rPr>
        <w:t xml:space="preserve">•   </w:t>
      </w:r>
      <w:r w:rsidR="00EB4CEA">
        <w:rPr>
          <w:rFonts w:ascii="Arial" w:hAnsi="Arial" w:cs="Arial"/>
        </w:rPr>
        <w:t>U</w:t>
      </w:r>
      <w:r w:rsidR="00673929">
        <w:rPr>
          <w:rFonts w:ascii="Arial" w:hAnsi="Arial" w:cs="Arial"/>
        </w:rPr>
        <w:t xml:space="preserve">p to </w:t>
      </w:r>
      <w:r w:rsidRPr="009D3C04">
        <w:rPr>
          <w:rFonts w:ascii="Arial" w:hAnsi="Arial" w:cs="Arial"/>
        </w:rPr>
        <w:t>$100,000</w:t>
      </w:r>
      <w:r w:rsidR="009E403A">
        <w:rPr>
          <w:rFonts w:ascii="Arial" w:hAnsi="Arial" w:cs="Arial"/>
        </w:rPr>
        <w:t xml:space="preserve"> USD</w:t>
      </w:r>
      <w:r w:rsidRPr="009D3C04">
        <w:rPr>
          <w:rFonts w:ascii="Arial" w:hAnsi="Arial" w:cs="Arial"/>
        </w:rPr>
        <w:t xml:space="preserve"> maximum Total Cost</w:t>
      </w:r>
      <w:r w:rsidR="00673929">
        <w:rPr>
          <w:rFonts w:ascii="Arial" w:hAnsi="Arial" w:cs="Arial"/>
        </w:rPr>
        <w:t xml:space="preserve"> may be requested for</w:t>
      </w:r>
      <w:r w:rsidRPr="009D3C04">
        <w:rPr>
          <w:rFonts w:ascii="Arial" w:hAnsi="Arial" w:cs="Arial"/>
        </w:rPr>
        <w:t xml:space="preserve"> </w:t>
      </w:r>
      <w:r w:rsidR="009E403A">
        <w:rPr>
          <w:rFonts w:ascii="Arial" w:hAnsi="Arial" w:cs="Arial"/>
        </w:rPr>
        <w:t>1</w:t>
      </w:r>
      <w:r w:rsidRPr="009D3C04">
        <w:rPr>
          <w:rFonts w:ascii="Arial" w:hAnsi="Arial" w:cs="Arial"/>
        </w:rPr>
        <w:t xml:space="preserve">-3 years in duration. </w:t>
      </w:r>
      <w:r w:rsidR="004917EB">
        <w:rPr>
          <w:rFonts w:ascii="Arial" w:hAnsi="Arial" w:cs="Arial"/>
        </w:rPr>
        <w:t>Applications</w:t>
      </w:r>
      <w:r w:rsidR="00673929">
        <w:rPr>
          <w:rFonts w:ascii="Arial" w:hAnsi="Arial" w:cs="Arial"/>
        </w:rPr>
        <w:t xml:space="preserve"> eligible for</w:t>
      </w:r>
      <w:r w:rsidR="004917EB">
        <w:rPr>
          <w:rFonts w:ascii="Arial" w:hAnsi="Arial" w:cs="Arial"/>
        </w:rPr>
        <w:t xml:space="preserve"> this funding mechanism </w:t>
      </w:r>
      <w:r w:rsidR="00D6234A">
        <w:rPr>
          <w:rFonts w:ascii="Arial" w:hAnsi="Arial" w:cs="Arial"/>
        </w:rPr>
        <w:t>include</w:t>
      </w:r>
      <w:r w:rsidR="009E403A" w:rsidRPr="009D3C04">
        <w:rPr>
          <w:rFonts w:ascii="Arial" w:hAnsi="Arial" w:cs="Arial"/>
        </w:rPr>
        <w:t xml:space="preserve"> basic research</w:t>
      </w:r>
      <w:r w:rsidR="001607F1">
        <w:rPr>
          <w:rFonts w:ascii="Arial" w:hAnsi="Arial" w:cs="Arial"/>
        </w:rPr>
        <w:t>,</w:t>
      </w:r>
      <w:r w:rsidR="004838E7">
        <w:rPr>
          <w:rFonts w:ascii="Arial" w:hAnsi="Arial" w:cs="Arial"/>
        </w:rPr>
        <w:t xml:space="preserve"> </w:t>
      </w:r>
      <w:r w:rsidR="009E403A" w:rsidRPr="009D3C04">
        <w:rPr>
          <w:rFonts w:ascii="Arial" w:hAnsi="Arial" w:cs="Arial"/>
        </w:rPr>
        <w:t>discovery science</w:t>
      </w:r>
      <w:r w:rsidR="001607F1">
        <w:rPr>
          <w:rFonts w:ascii="Arial" w:hAnsi="Arial" w:cs="Arial"/>
        </w:rPr>
        <w:t xml:space="preserve">, and early clinical </w:t>
      </w:r>
      <w:r w:rsidR="00B3479C">
        <w:rPr>
          <w:rFonts w:ascii="Arial" w:hAnsi="Arial" w:cs="Arial"/>
        </w:rPr>
        <w:t xml:space="preserve">studies </w:t>
      </w:r>
      <w:r w:rsidR="00673929">
        <w:rPr>
          <w:rFonts w:ascii="Arial" w:hAnsi="Arial" w:cs="Arial"/>
        </w:rPr>
        <w:t>related to Barth syndrome. I</w:t>
      </w:r>
      <w:r w:rsidR="00137EC0">
        <w:rPr>
          <w:rFonts w:ascii="Arial" w:hAnsi="Arial" w:cs="Arial"/>
        </w:rPr>
        <w:t>deally</w:t>
      </w:r>
      <w:r w:rsidR="009E403A" w:rsidRPr="009D3C04">
        <w:rPr>
          <w:rFonts w:ascii="Arial" w:hAnsi="Arial" w:cs="Arial"/>
        </w:rPr>
        <w:t xml:space="preserve"> </w:t>
      </w:r>
      <w:r w:rsidR="00673929">
        <w:rPr>
          <w:rFonts w:ascii="Arial" w:hAnsi="Arial" w:cs="Arial"/>
        </w:rPr>
        <w:t>applications will include</w:t>
      </w:r>
      <w:r w:rsidR="00656644">
        <w:rPr>
          <w:rFonts w:ascii="Arial" w:hAnsi="Arial" w:cs="Arial"/>
        </w:rPr>
        <w:t xml:space="preserve"> </w:t>
      </w:r>
      <w:r w:rsidR="00D6234A">
        <w:rPr>
          <w:rFonts w:ascii="Arial" w:hAnsi="Arial" w:cs="Arial"/>
        </w:rPr>
        <w:t>some</w:t>
      </w:r>
      <w:r w:rsidRPr="009D3C04">
        <w:rPr>
          <w:rFonts w:ascii="Arial" w:hAnsi="Arial" w:cs="Arial"/>
        </w:rPr>
        <w:t xml:space="preserve"> preliminary data</w:t>
      </w:r>
      <w:r w:rsidR="00137EC0">
        <w:rPr>
          <w:rFonts w:ascii="Arial" w:hAnsi="Arial" w:cs="Arial"/>
        </w:rPr>
        <w:t xml:space="preserve"> though it is not a </w:t>
      </w:r>
      <w:r w:rsidR="00673929">
        <w:rPr>
          <w:rFonts w:ascii="Arial" w:hAnsi="Arial" w:cs="Arial"/>
        </w:rPr>
        <w:t xml:space="preserve">formal </w:t>
      </w:r>
      <w:r w:rsidR="00137EC0">
        <w:rPr>
          <w:rFonts w:ascii="Arial" w:hAnsi="Arial" w:cs="Arial"/>
        </w:rPr>
        <w:t xml:space="preserve">requirement. </w:t>
      </w:r>
    </w:p>
    <w:p w14:paraId="7EDBAFA6" w14:textId="7402BFE9" w:rsidR="007C2398" w:rsidRPr="005246E8" w:rsidRDefault="007C2398" w:rsidP="005246E8">
      <w:pPr>
        <w:shd w:val="clear" w:color="auto" w:fill="3C6BBD"/>
        <w:spacing w:after="240"/>
        <w:rPr>
          <w:rFonts w:ascii="Arial" w:hAnsi="Arial" w:cs="Arial"/>
          <w:b/>
          <w:bCs/>
          <w:color w:val="FFFFFF" w:themeColor="background1"/>
        </w:rPr>
      </w:pPr>
      <w:r w:rsidRPr="005246E8">
        <w:rPr>
          <w:rFonts w:ascii="Arial" w:hAnsi="Arial" w:cs="Arial"/>
          <w:b/>
          <w:bCs/>
          <w:color w:val="FFFFFF" w:themeColor="background1"/>
        </w:rPr>
        <w:t>Key Considerations</w:t>
      </w:r>
    </w:p>
    <w:p w14:paraId="4CEE71B5" w14:textId="77777777" w:rsidR="007C2398" w:rsidRPr="009D3C04" w:rsidRDefault="007C2398" w:rsidP="005246E8">
      <w:pPr>
        <w:spacing w:after="240"/>
        <w:rPr>
          <w:rFonts w:ascii="Arial" w:hAnsi="Arial" w:cs="Arial"/>
        </w:rPr>
      </w:pPr>
      <w:r w:rsidRPr="009D3C04">
        <w:rPr>
          <w:rFonts w:ascii="Arial" w:hAnsi="Arial" w:cs="Arial"/>
        </w:rPr>
        <w:t>• There are no geographical limitations to this funding program.</w:t>
      </w:r>
    </w:p>
    <w:p w14:paraId="728D1713" w14:textId="30B90DC3" w:rsidR="007C2398" w:rsidRPr="009D3C04" w:rsidRDefault="007C2398" w:rsidP="005246E8">
      <w:pPr>
        <w:spacing w:after="240"/>
        <w:rPr>
          <w:rFonts w:ascii="Arial" w:hAnsi="Arial" w:cs="Arial"/>
        </w:rPr>
      </w:pPr>
      <w:r w:rsidRPr="009D3C04">
        <w:rPr>
          <w:rFonts w:ascii="Arial" w:hAnsi="Arial" w:cs="Arial"/>
        </w:rPr>
        <w:t>• Applicants must be independent investigators (e.g.</w:t>
      </w:r>
      <w:r w:rsidR="00EB4CEA">
        <w:rPr>
          <w:rFonts w:ascii="Arial" w:hAnsi="Arial" w:cs="Arial"/>
        </w:rPr>
        <w:t>,</w:t>
      </w:r>
      <w:r w:rsidRPr="009D3C04">
        <w:rPr>
          <w:rFonts w:ascii="Arial" w:hAnsi="Arial" w:cs="Arial"/>
        </w:rPr>
        <w:t xml:space="preserve"> </w:t>
      </w:r>
      <w:r w:rsidR="00EB4CEA">
        <w:rPr>
          <w:rFonts w:ascii="Arial" w:hAnsi="Arial" w:cs="Arial"/>
        </w:rPr>
        <w:t xml:space="preserve">with </w:t>
      </w:r>
      <w:r w:rsidRPr="009D3C04">
        <w:rPr>
          <w:rFonts w:ascii="Arial" w:hAnsi="Arial" w:cs="Arial"/>
        </w:rPr>
        <w:t>faculty appointment)</w:t>
      </w:r>
      <w:r w:rsidR="00020BBD">
        <w:rPr>
          <w:rFonts w:ascii="Arial" w:hAnsi="Arial" w:cs="Arial"/>
        </w:rPr>
        <w:t>;</w:t>
      </w:r>
      <w:r w:rsidRPr="009D3C04">
        <w:rPr>
          <w:rFonts w:ascii="Arial" w:hAnsi="Arial" w:cs="Arial"/>
        </w:rPr>
        <w:t xml:space="preserve"> </w:t>
      </w:r>
      <w:r w:rsidR="00020BBD">
        <w:rPr>
          <w:rFonts w:ascii="Arial" w:hAnsi="Arial" w:cs="Arial"/>
        </w:rPr>
        <w:t xml:space="preserve">pre- and </w:t>
      </w:r>
      <w:r w:rsidRPr="009D3C04">
        <w:rPr>
          <w:rFonts w:ascii="Arial" w:hAnsi="Arial" w:cs="Arial"/>
        </w:rPr>
        <w:t xml:space="preserve">postdoctoral fellows cannot apply. </w:t>
      </w:r>
      <w:r w:rsidR="00A3743A">
        <w:rPr>
          <w:rFonts w:ascii="Arial" w:hAnsi="Arial" w:cs="Arial"/>
        </w:rPr>
        <w:t>For</w:t>
      </w:r>
      <w:r w:rsidRPr="009D3C04">
        <w:rPr>
          <w:rFonts w:ascii="Arial" w:hAnsi="Arial" w:cs="Arial"/>
        </w:rPr>
        <w:t xml:space="preserve"> predoctoral and postdoctoral </w:t>
      </w:r>
      <w:r w:rsidR="00A3743A">
        <w:rPr>
          <w:rFonts w:ascii="Arial" w:hAnsi="Arial" w:cs="Arial"/>
        </w:rPr>
        <w:t xml:space="preserve">candidates, applications to </w:t>
      </w:r>
      <w:r w:rsidRPr="009D3C04">
        <w:rPr>
          <w:rFonts w:ascii="Arial" w:hAnsi="Arial" w:cs="Arial"/>
        </w:rPr>
        <w:t xml:space="preserve">the </w:t>
      </w:r>
      <w:hyperlink r:id="rId11" w:anchor="topic" w:tooltip="American Heart Association" w:history="1">
        <w:r w:rsidRPr="008405D0">
          <w:rPr>
            <w:rStyle w:val="Hyperlink"/>
            <w:rFonts w:ascii="Arial" w:hAnsi="Arial" w:cs="Arial"/>
          </w:rPr>
          <w:t>American Heart Association</w:t>
        </w:r>
      </w:hyperlink>
      <w:r w:rsidR="00A3743A">
        <w:rPr>
          <w:rStyle w:val="Hyperlink"/>
          <w:rFonts w:ascii="Arial" w:hAnsi="Arial" w:cs="Arial"/>
        </w:rPr>
        <w:t xml:space="preserve"> </w:t>
      </w:r>
      <w:r w:rsidR="00A3743A" w:rsidRPr="00A63A75">
        <w:rPr>
          <w:rStyle w:val="Hyperlink"/>
          <w:rFonts w:ascii="Arial" w:hAnsi="Arial" w:cs="Arial"/>
          <w:color w:val="000000" w:themeColor="text1"/>
          <w:u w:val="none"/>
        </w:rPr>
        <w:t>may be entitled to co-support from BSF.</w:t>
      </w:r>
    </w:p>
    <w:p w14:paraId="29BB2A71" w14:textId="77777777" w:rsidR="007C2398" w:rsidRPr="009D3C04" w:rsidRDefault="007C2398" w:rsidP="005246E8">
      <w:pPr>
        <w:spacing w:after="240"/>
        <w:rPr>
          <w:rFonts w:ascii="Arial" w:hAnsi="Arial" w:cs="Arial"/>
        </w:rPr>
      </w:pPr>
      <w:r w:rsidRPr="009D3C04">
        <w:rPr>
          <w:rFonts w:ascii="Arial" w:hAnsi="Arial" w:cs="Arial"/>
        </w:rPr>
        <w:t>• Young/non-tenured Investigators are allowed to budget up 75% of the total grant amount as PI salary.</w:t>
      </w:r>
    </w:p>
    <w:p w14:paraId="0C57F22B" w14:textId="22FA7F08" w:rsidR="007C2398" w:rsidRPr="009D3C04" w:rsidRDefault="007C2398" w:rsidP="005246E8">
      <w:pPr>
        <w:spacing w:after="240"/>
        <w:rPr>
          <w:rFonts w:ascii="Arial" w:hAnsi="Arial" w:cs="Arial"/>
        </w:rPr>
      </w:pPr>
      <w:r w:rsidRPr="009D3C04">
        <w:rPr>
          <w:rFonts w:ascii="Arial" w:hAnsi="Arial" w:cs="Arial"/>
        </w:rPr>
        <w:t xml:space="preserve">• </w:t>
      </w:r>
      <w:r w:rsidR="00897EF5">
        <w:rPr>
          <w:rFonts w:ascii="Arial" w:hAnsi="Arial" w:cs="Arial"/>
        </w:rPr>
        <w:t xml:space="preserve">The budget outlays for </w:t>
      </w:r>
      <w:proofErr w:type="gramStart"/>
      <w:r w:rsidRPr="009D3C04">
        <w:rPr>
          <w:rFonts w:ascii="Arial" w:hAnsi="Arial" w:cs="Arial"/>
        </w:rPr>
        <w:t>clinically-oriented</w:t>
      </w:r>
      <w:proofErr w:type="gramEnd"/>
      <w:r w:rsidRPr="009D3C04">
        <w:rPr>
          <w:rFonts w:ascii="Arial" w:hAnsi="Arial" w:cs="Arial"/>
        </w:rPr>
        <w:t xml:space="preserve"> research applications that involve research participant travel will be handled separately and </w:t>
      </w:r>
      <w:r w:rsidR="00897EF5">
        <w:rPr>
          <w:rFonts w:ascii="Arial" w:hAnsi="Arial" w:cs="Arial"/>
        </w:rPr>
        <w:t>are</w:t>
      </w:r>
      <w:r w:rsidR="00897EF5" w:rsidRPr="009D3C04">
        <w:rPr>
          <w:rFonts w:ascii="Arial" w:hAnsi="Arial" w:cs="Arial"/>
        </w:rPr>
        <w:t xml:space="preserve"> </w:t>
      </w:r>
      <w:r w:rsidRPr="009D3C04">
        <w:rPr>
          <w:rFonts w:ascii="Arial" w:hAnsi="Arial" w:cs="Arial"/>
        </w:rPr>
        <w:t xml:space="preserve">excluded from the </w:t>
      </w:r>
      <w:proofErr w:type="gramStart"/>
      <w:r w:rsidRPr="009D3C04">
        <w:rPr>
          <w:rFonts w:ascii="Arial" w:hAnsi="Arial" w:cs="Arial"/>
        </w:rPr>
        <w:t>aforementioned budget</w:t>
      </w:r>
      <w:proofErr w:type="gramEnd"/>
      <w:r w:rsidRPr="009D3C04">
        <w:rPr>
          <w:rFonts w:ascii="Arial" w:hAnsi="Arial" w:cs="Arial"/>
        </w:rPr>
        <w:t xml:space="preserve"> maximums, as they are an expense that it not directly pertinent towards evaluating the scientific merit of an application.</w:t>
      </w:r>
    </w:p>
    <w:p w14:paraId="24F2092E" w14:textId="4BAB7794" w:rsidR="007C2398" w:rsidRPr="009D3C04" w:rsidRDefault="007C2398" w:rsidP="005246E8">
      <w:pPr>
        <w:spacing w:after="240"/>
        <w:rPr>
          <w:rFonts w:ascii="Arial" w:hAnsi="Arial" w:cs="Arial"/>
        </w:rPr>
      </w:pPr>
      <w:r w:rsidRPr="009D3C04">
        <w:rPr>
          <w:rFonts w:ascii="Arial" w:hAnsi="Arial" w:cs="Arial"/>
        </w:rPr>
        <w:lastRenderedPageBreak/>
        <w:t>• Letters of Support from collaborators are encouraged</w:t>
      </w:r>
      <w:r w:rsidR="00450A0F">
        <w:rPr>
          <w:rFonts w:ascii="Arial" w:hAnsi="Arial" w:cs="Arial"/>
        </w:rPr>
        <w:t>, but not required,</w:t>
      </w:r>
      <w:r w:rsidRPr="009D3C04">
        <w:rPr>
          <w:rFonts w:ascii="Arial" w:hAnsi="Arial" w:cs="Arial"/>
        </w:rPr>
        <w:t xml:space="preserve"> components of Full Applications.</w:t>
      </w:r>
    </w:p>
    <w:p w14:paraId="498FD973" w14:textId="0E7E9D82" w:rsidR="007C2398" w:rsidRPr="009D3C04" w:rsidRDefault="007C2398" w:rsidP="005246E8">
      <w:pPr>
        <w:spacing w:after="240"/>
        <w:rPr>
          <w:rFonts w:ascii="Arial" w:hAnsi="Arial" w:cs="Arial"/>
        </w:rPr>
      </w:pPr>
      <w:r w:rsidRPr="009D3C04">
        <w:rPr>
          <w:rFonts w:ascii="Arial" w:hAnsi="Arial" w:cs="Arial"/>
        </w:rPr>
        <w:t>• Total Cost is composed of Indirect and Direct Cost, with Indirect Cost limited to 10% of Direct Cost</w:t>
      </w:r>
    </w:p>
    <w:p w14:paraId="3AF62673" w14:textId="288951AC" w:rsidR="001A5F3C" w:rsidRPr="005246E8" w:rsidRDefault="007C2398" w:rsidP="005246E8">
      <w:pPr>
        <w:shd w:val="clear" w:color="auto" w:fill="3C6BBD"/>
        <w:spacing w:after="240"/>
        <w:rPr>
          <w:rFonts w:ascii="Arial" w:hAnsi="Arial" w:cs="Arial"/>
          <w:b/>
          <w:bCs/>
          <w:color w:val="FFFFFF" w:themeColor="background1"/>
        </w:rPr>
      </w:pPr>
      <w:r w:rsidRPr="005246E8">
        <w:rPr>
          <w:rFonts w:ascii="Arial" w:hAnsi="Arial" w:cs="Arial"/>
          <w:b/>
          <w:bCs/>
          <w:color w:val="FFFFFF" w:themeColor="background1"/>
        </w:rPr>
        <w:t>Evaluation Criteria</w:t>
      </w:r>
    </w:p>
    <w:p w14:paraId="43C14F12" w14:textId="77777777" w:rsidR="007C2398" w:rsidRPr="009D3C04" w:rsidRDefault="007C2398" w:rsidP="005246E8">
      <w:pPr>
        <w:spacing w:after="240"/>
        <w:rPr>
          <w:rFonts w:ascii="Arial" w:hAnsi="Arial" w:cs="Arial"/>
        </w:rPr>
      </w:pPr>
      <w:r w:rsidRPr="009D3C04">
        <w:rPr>
          <w:rFonts w:ascii="Arial" w:hAnsi="Arial" w:cs="Arial"/>
        </w:rPr>
        <w:t xml:space="preserve">1. </w:t>
      </w:r>
      <w:r w:rsidRPr="001A5F3C">
        <w:rPr>
          <w:rFonts w:ascii="Arial" w:hAnsi="Arial" w:cs="Arial"/>
          <w:u w:val="single"/>
        </w:rPr>
        <w:t>Importance and impact</w:t>
      </w:r>
      <w:r w:rsidRPr="009D3C04">
        <w:rPr>
          <w:rFonts w:ascii="Arial" w:hAnsi="Arial" w:cs="Arial"/>
        </w:rPr>
        <w:t xml:space="preserve"> – the extent to which the research outlined could make a significant contribution to the understanding of Barth syndrome or the treatment of the disorder</w:t>
      </w:r>
    </w:p>
    <w:p w14:paraId="6A033AF4" w14:textId="77777777" w:rsidR="007C2398" w:rsidRPr="009D3C04" w:rsidRDefault="007C2398" w:rsidP="005246E8">
      <w:pPr>
        <w:spacing w:after="240"/>
        <w:rPr>
          <w:rFonts w:ascii="Arial" w:hAnsi="Arial" w:cs="Arial"/>
        </w:rPr>
      </w:pPr>
      <w:r w:rsidRPr="009D3C04">
        <w:rPr>
          <w:rFonts w:ascii="Arial" w:hAnsi="Arial" w:cs="Arial"/>
        </w:rPr>
        <w:t xml:space="preserve">2. </w:t>
      </w:r>
      <w:r w:rsidRPr="001A5F3C">
        <w:rPr>
          <w:rFonts w:ascii="Arial" w:hAnsi="Arial" w:cs="Arial"/>
          <w:u w:val="single"/>
        </w:rPr>
        <w:t>Feasibility</w:t>
      </w:r>
      <w:r w:rsidRPr="009D3C04">
        <w:rPr>
          <w:rFonts w:ascii="Arial" w:hAnsi="Arial" w:cs="Arial"/>
        </w:rPr>
        <w:t xml:space="preserve"> – the qualifications of the investigator(s) to carry out the proposed work based on expertise, experience, and commitment; as well as the availability of all the elements required for the project (such as technology, reagents, and human subjects)</w:t>
      </w:r>
    </w:p>
    <w:p w14:paraId="18F9A58B" w14:textId="77777777" w:rsidR="007C2398" w:rsidRPr="009D3C04" w:rsidRDefault="007C2398" w:rsidP="005246E8">
      <w:pPr>
        <w:spacing w:after="240"/>
        <w:rPr>
          <w:rFonts w:ascii="Arial" w:hAnsi="Arial" w:cs="Arial"/>
        </w:rPr>
      </w:pPr>
      <w:r w:rsidRPr="009D3C04">
        <w:rPr>
          <w:rFonts w:ascii="Arial" w:hAnsi="Arial" w:cs="Arial"/>
        </w:rPr>
        <w:t xml:space="preserve">3. </w:t>
      </w:r>
      <w:r w:rsidRPr="001A5F3C">
        <w:rPr>
          <w:rFonts w:ascii="Arial" w:hAnsi="Arial" w:cs="Arial"/>
          <w:u w:val="single"/>
        </w:rPr>
        <w:t>Prospect of Long-term Funding</w:t>
      </w:r>
      <w:r w:rsidRPr="009D3C04">
        <w:rPr>
          <w:rFonts w:ascii="Arial" w:hAnsi="Arial" w:cs="Arial"/>
        </w:rPr>
        <w:t xml:space="preserve"> – the likelihood of subsequent NIH or other major funding for any potential follow-on work</w:t>
      </w:r>
    </w:p>
    <w:p w14:paraId="3C50857C" w14:textId="7E1B7365" w:rsidR="007C2398" w:rsidRPr="009D3C04" w:rsidRDefault="007C2398" w:rsidP="001A5F3C">
      <w:pPr>
        <w:spacing w:after="240"/>
        <w:rPr>
          <w:rFonts w:ascii="Arial" w:hAnsi="Arial" w:cs="Arial"/>
        </w:rPr>
      </w:pPr>
      <w:r w:rsidRPr="009D3C04">
        <w:rPr>
          <w:rFonts w:ascii="Arial" w:hAnsi="Arial" w:cs="Arial"/>
        </w:rPr>
        <w:t xml:space="preserve">Notification of BSF Board of Directors' decision regarding whether to award the grant application will be sent by e-mail </w:t>
      </w:r>
      <w:r w:rsidR="007870DD">
        <w:rPr>
          <w:rFonts w:ascii="Arial" w:hAnsi="Arial" w:cs="Arial"/>
        </w:rPr>
        <w:t xml:space="preserve">as early as March </w:t>
      </w:r>
      <w:r w:rsidR="00E22104">
        <w:rPr>
          <w:rFonts w:ascii="Arial" w:hAnsi="Arial" w:cs="Arial"/>
        </w:rPr>
        <w:t>2026</w:t>
      </w:r>
      <w:r w:rsidR="007870DD">
        <w:rPr>
          <w:rFonts w:ascii="Arial" w:hAnsi="Arial" w:cs="Arial"/>
        </w:rPr>
        <w:t xml:space="preserve">, pending </w:t>
      </w:r>
      <w:r w:rsidR="009F7E7E">
        <w:rPr>
          <w:rFonts w:ascii="Arial" w:hAnsi="Arial" w:cs="Arial"/>
        </w:rPr>
        <w:t>Board of Directors’ availability for review</w:t>
      </w:r>
      <w:r w:rsidRPr="009D3C04">
        <w:rPr>
          <w:rFonts w:ascii="Arial" w:hAnsi="Arial" w:cs="Arial"/>
        </w:rPr>
        <w:t>. We request no inquiries until then. All decisions are made by the BSF Board of Directors and are final.</w:t>
      </w:r>
    </w:p>
    <w:p w14:paraId="1024F38F" w14:textId="77777777" w:rsidR="0091216D" w:rsidRDefault="0091216D" w:rsidP="007C2398">
      <w:pPr>
        <w:rPr>
          <w:rFonts w:ascii="Arial" w:hAnsi="Arial" w:cs="Arial"/>
          <w:u w:val="single"/>
        </w:rPr>
      </w:pPr>
    </w:p>
    <w:p w14:paraId="505EBF7E" w14:textId="77777777" w:rsidR="0093665D" w:rsidRDefault="0093665D">
      <w:pPr>
        <w:rPr>
          <w:rFonts w:ascii="Arial" w:hAnsi="Arial" w:cs="Arial"/>
          <w:u w:val="single"/>
        </w:rPr>
      </w:pPr>
      <w:r>
        <w:rPr>
          <w:rFonts w:ascii="Arial" w:hAnsi="Arial" w:cs="Arial"/>
          <w:u w:val="single"/>
        </w:rPr>
        <w:br w:type="page"/>
      </w:r>
    </w:p>
    <w:p w14:paraId="6A457253" w14:textId="2AC13018" w:rsidR="007C2398" w:rsidRPr="00DE151B" w:rsidRDefault="007C2398" w:rsidP="005246E8">
      <w:pPr>
        <w:jc w:val="center"/>
        <w:rPr>
          <w:rFonts w:ascii="Arial" w:hAnsi="Arial" w:cs="Arial"/>
          <w:b/>
          <w:bCs/>
          <w:color w:val="3C6BBD"/>
          <w:u w:val="single"/>
        </w:rPr>
      </w:pPr>
      <w:r w:rsidRPr="00DE151B">
        <w:rPr>
          <w:rFonts w:ascii="Arial" w:hAnsi="Arial" w:cs="Arial"/>
          <w:b/>
          <w:bCs/>
          <w:color w:val="3C6BBD"/>
          <w:u w:val="single"/>
        </w:rPr>
        <w:lastRenderedPageBreak/>
        <w:t xml:space="preserve">Full Application </w:t>
      </w:r>
      <w:r w:rsidR="006E104E" w:rsidRPr="00DE151B">
        <w:rPr>
          <w:rFonts w:ascii="Arial" w:hAnsi="Arial" w:cs="Arial"/>
          <w:b/>
          <w:bCs/>
          <w:color w:val="3C6BBD"/>
          <w:u w:val="single"/>
        </w:rPr>
        <w:t>Information and Page Limits (if applicable)</w:t>
      </w:r>
      <w:r w:rsidRPr="00DE151B">
        <w:rPr>
          <w:rFonts w:ascii="Arial" w:hAnsi="Arial" w:cs="Arial"/>
          <w:b/>
          <w:bCs/>
          <w:color w:val="3C6BBD"/>
          <w:u w:val="single"/>
        </w:rPr>
        <w:t xml:space="preserve"> by Section.</w:t>
      </w:r>
    </w:p>
    <w:p w14:paraId="71F846E9" w14:textId="77777777" w:rsidR="009D3C04" w:rsidRPr="009D3C04" w:rsidRDefault="009D3C04" w:rsidP="007C2398">
      <w:pPr>
        <w:rPr>
          <w:rFonts w:ascii="Arial" w:hAnsi="Arial" w:cs="Arial"/>
          <w:u w:val="single"/>
        </w:rPr>
      </w:pPr>
    </w:p>
    <w:tbl>
      <w:tblPr>
        <w:tblStyle w:val="TableGrid"/>
        <w:tblW w:w="0" w:type="auto"/>
        <w:tblLook w:val="04A0" w:firstRow="1" w:lastRow="0" w:firstColumn="1" w:lastColumn="0" w:noHBand="0" w:noVBand="1"/>
      </w:tblPr>
      <w:tblGrid>
        <w:gridCol w:w="7825"/>
        <w:gridCol w:w="1525"/>
      </w:tblGrid>
      <w:tr w:rsidR="009D3C04" w:rsidRPr="009D3C04" w14:paraId="18C4EC1C" w14:textId="77777777" w:rsidTr="006E67FE">
        <w:tc>
          <w:tcPr>
            <w:tcW w:w="7825" w:type="dxa"/>
          </w:tcPr>
          <w:p w14:paraId="488E825D" w14:textId="6AEE1666" w:rsidR="009D3C04" w:rsidRPr="009D3C04" w:rsidRDefault="009D3C04" w:rsidP="009D3C04">
            <w:pPr>
              <w:jc w:val="center"/>
              <w:rPr>
                <w:rFonts w:ascii="Arial" w:hAnsi="Arial" w:cs="Arial"/>
                <w:b/>
                <w:bCs/>
              </w:rPr>
            </w:pPr>
            <w:r w:rsidRPr="009D3C04">
              <w:rPr>
                <w:rFonts w:ascii="Arial" w:hAnsi="Arial" w:cs="Arial"/>
                <w:b/>
                <w:bCs/>
              </w:rPr>
              <w:t>Section</w:t>
            </w:r>
          </w:p>
        </w:tc>
        <w:tc>
          <w:tcPr>
            <w:tcW w:w="1525" w:type="dxa"/>
          </w:tcPr>
          <w:p w14:paraId="1E2BFE3B" w14:textId="33ABEE77" w:rsidR="009D3C04" w:rsidRPr="009D3C04" w:rsidRDefault="009D3C04" w:rsidP="009D3C04">
            <w:pPr>
              <w:jc w:val="center"/>
              <w:rPr>
                <w:rFonts w:ascii="Arial" w:hAnsi="Arial" w:cs="Arial"/>
                <w:b/>
                <w:bCs/>
              </w:rPr>
            </w:pPr>
            <w:r w:rsidRPr="009D3C04">
              <w:rPr>
                <w:rFonts w:ascii="Arial" w:hAnsi="Arial" w:cs="Arial"/>
                <w:b/>
                <w:bCs/>
              </w:rPr>
              <w:t>Page</w:t>
            </w:r>
            <w:r w:rsidR="0093665D">
              <w:rPr>
                <w:rFonts w:ascii="Arial" w:hAnsi="Arial" w:cs="Arial"/>
                <w:b/>
                <w:bCs/>
              </w:rPr>
              <w:t>/Word</w:t>
            </w:r>
            <w:r w:rsidRPr="009D3C04">
              <w:rPr>
                <w:rFonts w:ascii="Arial" w:hAnsi="Arial" w:cs="Arial"/>
                <w:b/>
                <w:bCs/>
              </w:rPr>
              <w:t xml:space="preserve"> Limit</w:t>
            </w:r>
          </w:p>
        </w:tc>
      </w:tr>
      <w:tr w:rsidR="009D3C04" w:rsidRPr="009D3C04" w14:paraId="5E7C11C1" w14:textId="77777777" w:rsidTr="0093665D">
        <w:tc>
          <w:tcPr>
            <w:tcW w:w="7825" w:type="dxa"/>
            <w:vAlign w:val="center"/>
          </w:tcPr>
          <w:p w14:paraId="55A2BD5F" w14:textId="70E0FF47" w:rsidR="009D3C04" w:rsidRPr="009D3C04" w:rsidRDefault="006E104E" w:rsidP="006E67FE">
            <w:pPr>
              <w:rPr>
                <w:rFonts w:ascii="Arial" w:hAnsi="Arial" w:cs="Arial"/>
              </w:rPr>
            </w:pPr>
            <w:r>
              <w:rPr>
                <w:rFonts w:ascii="Arial" w:hAnsi="Arial" w:cs="Arial"/>
              </w:rPr>
              <w:t>Personal Information</w:t>
            </w:r>
          </w:p>
        </w:tc>
        <w:tc>
          <w:tcPr>
            <w:tcW w:w="1525" w:type="dxa"/>
            <w:vAlign w:val="center"/>
          </w:tcPr>
          <w:p w14:paraId="5F47BF20" w14:textId="5D0774BC" w:rsidR="009D3C04" w:rsidRPr="009D3C04" w:rsidRDefault="006E104E" w:rsidP="0093665D">
            <w:pPr>
              <w:jc w:val="center"/>
              <w:rPr>
                <w:rFonts w:ascii="Arial" w:hAnsi="Arial" w:cs="Arial"/>
              </w:rPr>
            </w:pPr>
            <w:r>
              <w:rPr>
                <w:rFonts w:ascii="Arial" w:hAnsi="Arial" w:cs="Arial"/>
              </w:rPr>
              <w:t>N/A</w:t>
            </w:r>
          </w:p>
        </w:tc>
      </w:tr>
      <w:tr w:rsidR="006E104E" w:rsidRPr="009D3C04" w14:paraId="7AC5AA09" w14:textId="77777777" w:rsidTr="0093665D">
        <w:tc>
          <w:tcPr>
            <w:tcW w:w="7825" w:type="dxa"/>
            <w:vAlign w:val="center"/>
          </w:tcPr>
          <w:p w14:paraId="3448449C" w14:textId="1F883918" w:rsidR="006E104E" w:rsidRDefault="006E104E" w:rsidP="006E67FE">
            <w:pPr>
              <w:rPr>
                <w:rFonts w:ascii="Arial" w:hAnsi="Arial" w:cs="Arial"/>
              </w:rPr>
            </w:pPr>
            <w:r>
              <w:rPr>
                <w:rFonts w:ascii="Arial" w:hAnsi="Arial" w:cs="Arial"/>
              </w:rPr>
              <w:t>Institutional Information</w:t>
            </w:r>
          </w:p>
        </w:tc>
        <w:tc>
          <w:tcPr>
            <w:tcW w:w="1525" w:type="dxa"/>
            <w:vAlign w:val="center"/>
          </w:tcPr>
          <w:p w14:paraId="537CEE0F" w14:textId="7CA71C18" w:rsidR="006E104E" w:rsidRDefault="006E104E" w:rsidP="0093665D">
            <w:pPr>
              <w:jc w:val="center"/>
              <w:rPr>
                <w:rFonts w:ascii="Arial" w:hAnsi="Arial" w:cs="Arial"/>
              </w:rPr>
            </w:pPr>
            <w:r>
              <w:rPr>
                <w:rFonts w:ascii="Arial" w:hAnsi="Arial" w:cs="Arial"/>
              </w:rPr>
              <w:t>N/A</w:t>
            </w:r>
          </w:p>
        </w:tc>
      </w:tr>
      <w:tr w:rsidR="006E104E" w:rsidRPr="009D3C04" w14:paraId="43AF9251" w14:textId="77777777" w:rsidTr="006E67FE">
        <w:tc>
          <w:tcPr>
            <w:tcW w:w="7825" w:type="dxa"/>
            <w:vAlign w:val="center"/>
          </w:tcPr>
          <w:p w14:paraId="3F67904E" w14:textId="23B0D376" w:rsidR="006E104E" w:rsidRDefault="006E104E" w:rsidP="006E67FE">
            <w:pPr>
              <w:rPr>
                <w:rFonts w:ascii="Arial" w:hAnsi="Arial" w:cs="Arial"/>
              </w:rPr>
            </w:pPr>
            <w:r>
              <w:rPr>
                <w:rFonts w:ascii="Arial" w:hAnsi="Arial" w:cs="Arial"/>
              </w:rPr>
              <w:t>Grant Application Title &amp; Abstracts</w:t>
            </w:r>
          </w:p>
        </w:tc>
        <w:tc>
          <w:tcPr>
            <w:tcW w:w="1525" w:type="dxa"/>
            <w:vAlign w:val="center"/>
          </w:tcPr>
          <w:p w14:paraId="0317D0BD" w14:textId="183260D5" w:rsidR="006E104E" w:rsidRDefault="006E67FE" w:rsidP="006E67FE">
            <w:pPr>
              <w:rPr>
                <w:rFonts w:ascii="Arial" w:hAnsi="Arial" w:cs="Arial"/>
              </w:rPr>
            </w:pPr>
            <w:r>
              <w:rPr>
                <w:rFonts w:ascii="Arial" w:hAnsi="Arial" w:cs="Arial"/>
              </w:rPr>
              <w:t>See word limits below</w:t>
            </w:r>
          </w:p>
        </w:tc>
      </w:tr>
      <w:tr w:rsidR="00365C30" w:rsidRPr="009D3C04" w14:paraId="701A816D" w14:textId="77777777" w:rsidTr="006E67FE">
        <w:tc>
          <w:tcPr>
            <w:tcW w:w="7825" w:type="dxa"/>
            <w:vAlign w:val="center"/>
          </w:tcPr>
          <w:p w14:paraId="13FE003E" w14:textId="4DEE323F" w:rsidR="00365C30" w:rsidRDefault="00365C30" w:rsidP="006E67FE">
            <w:pPr>
              <w:rPr>
                <w:rFonts w:ascii="Arial" w:hAnsi="Arial" w:cs="Arial"/>
              </w:rPr>
            </w:pPr>
            <w:r w:rsidRPr="009D3C04">
              <w:rPr>
                <w:rFonts w:ascii="Arial" w:hAnsi="Arial" w:cs="Arial"/>
              </w:rPr>
              <w:t>Specific Aims</w:t>
            </w:r>
          </w:p>
        </w:tc>
        <w:tc>
          <w:tcPr>
            <w:tcW w:w="1525" w:type="dxa"/>
            <w:vAlign w:val="center"/>
          </w:tcPr>
          <w:p w14:paraId="125C0AE4" w14:textId="460A7B8B" w:rsidR="00365C30" w:rsidRDefault="00365C30" w:rsidP="006E67FE">
            <w:pPr>
              <w:rPr>
                <w:rFonts w:ascii="Arial" w:hAnsi="Arial" w:cs="Arial"/>
              </w:rPr>
            </w:pPr>
            <w:r w:rsidRPr="009D3C04">
              <w:rPr>
                <w:rFonts w:ascii="Arial" w:hAnsi="Arial" w:cs="Arial"/>
              </w:rPr>
              <w:t>1 page</w:t>
            </w:r>
          </w:p>
        </w:tc>
      </w:tr>
      <w:tr w:rsidR="00365C30" w:rsidRPr="009D3C04" w14:paraId="04B09F06" w14:textId="77777777" w:rsidTr="006E67FE">
        <w:tc>
          <w:tcPr>
            <w:tcW w:w="7825" w:type="dxa"/>
            <w:vAlign w:val="center"/>
          </w:tcPr>
          <w:p w14:paraId="53476A9B" w14:textId="0A33F9D4" w:rsidR="00365C30" w:rsidRPr="009D3C04" w:rsidRDefault="00365C30" w:rsidP="006E67FE">
            <w:pPr>
              <w:rPr>
                <w:rFonts w:ascii="Arial" w:hAnsi="Arial" w:cs="Arial"/>
              </w:rPr>
            </w:pPr>
            <w:r w:rsidRPr="009D3C04">
              <w:rPr>
                <w:rFonts w:ascii="Arial" w:hAnsi="Arial" w:cs="Arial"/>
              </w:rPr>
              <w:t>Research Strategy</w:t>
            </w:r>
          </w:p>
        </w:tc>
        <w:tc>
          <w:tcPr>
            <w:tcW w:w="1525" w:type="dxa"/>
            <w:vAlign w:val="center"/>
          </w:tcPr>
          <w:p w14:paraId="75D19791" w14:textId="0703E51A" w:rsidR="00365C30" w:rsidRPr="009D3C04" w:rsidRDefault="00365C30" w:rsidP="006E67FE">
            <w:pPr>
              <w:rPr>
                <w:rFonts w:ascii="Arial" w:hAnsi="Arial" w:cs="Arial"/>
              </w:rPr>
            </w:pPr>
            <w:r w:rsidRPr="009D3C04">
              <w:rPr>
                <w:rFonts w:ascii="Arial" w:hAnsi="Arial" w:cs="Arial"/>
              </w:rPr>
              <w:t>6 pages</w:t>
            </w:r>
          </w:p>
        </w:tc>
      </w:tr>
      <w:tr w:rsidR="00992514" w:rsidRPr="009D3C04" w14:paraId="77CF939F" w14:textId="77777777" w:rsidTr="006E67FE">
        <w:tc>
          <w:tcPr>
            <w:tcW w:w="7825" w:type="dxa"/>
            <w:vAlign w:val="center"/>
          </w:tcPr>
          <w:p w14:paraId="06D15AB6" w14:textId="1037D74F" w:rsidR="00992514" w:rsidRPr="009D3C04" w:rsidRDefault="00992514" w:rsidP="006E67FE">
            <w:pPr>
              <w:rPr>
                <w:rFonts w:ascii="Arial" w:hAnsi="Arial" w:cs="Arial"/>
              </w:rPr>
            </w:pPr>
            <w:r w:rsidRPr="009D3C04">
              <w:rPr>
                <w:rFonts w:ascii="Arial" w:hAnsi="Arial" w:cs="Arial"/>
              </w:rPr>
              <w:t>References</w:t>
            </w:r>
          </w:p>
        </w:tc>
        <w:tc>
          <w:tcPr>
            <w:tcW w:w="1525" w:type="dxa"/>
            <w:vAlign w:val="center"/>
          </w:tcPr>
          <w:p w14:paraId="2891AE11" w14:textId="494BB55C" w:rsidR="00992514" w:rsidRPr="009D3C04" w:rsidRDefault="00992514" w:rsidP="006E67FE">
            <w:pPr>
              <w:rPr>
                <w:rFonts w:ascii="Arial" w:hAnsi="Arial" w:cs="Arial"/>
              </w:rPr>
            </w:pPr>
            <w:r w:rsidRPr="009D3C04">
              <w:rPr>
                <w:rFonts w:ascii="Arial" w:hAnsi="Arial" w:cs="Arial"/>
              </w:rPr>
              <w:t>No limit</w:t>
            </w:r>
          </w:p>
        </w:tc>
      </w:tr>
      <w:tr w:rsidR="00992514" w:rsidRPr="009D3C04" w14:paraId="3507510B" w14:textId="77777777" w:rsidTr="006E67FE">
        <w:tc>
          <w:tcPr>
            <w:tcW w:w="7825" w:type="dxa"/>
            <w:vAlign w:val="center"/>
          </w:tcPr>
          <w:p w14:paraId="715F259B" w14:textId="4D2B4C4D" w:rsidR="00992514" w:rsidRPr="009D3C04" w:rsidRDefault="00992514" w:rsidP="006E67FE">
            <w:pPr>
              <w:rPr>
                <w:rFonts w:ascii="Arial" w:hAnsi="Arial" w:cs="Arial"/>
              </w:rPr>
            </w:pPr>
            <w:r w:rsidRPr="009D3C04">
              <w:rPr>
                <w:rFonts w:ascii="Arial" w:hAnsi="Arial" w:cs="Arial"/>
              </w:rPr>
              <w:t xml:space="preserve">Plans for </w:t>
            </w:r>
            <w:r>
              <w:rPr>
                <w:rFonts w:ascii="Arial" w:hAnsi="Arial" w:cs="Arial"/>
              </w:rPr>
              <w:t>Long</w:t>
            </w:r>
            <w:r w:rsidRPr="009D3C04">
              <w:rPr>
                <w:rFonts w:ascii="Arial" w:hAnsi="Arial" w:cs="Arial"/>
              </w:rPr>
              <w:t>-</w:t>
            </w:r>
            <w:r>
              <w:rPr>
                <w:rFonts w:ascii="Arial" w:hAnsi="Arial" w:cs="Arial"/>
              </w:rPr>
              <w:t>T</w:t>
            </w:r>
            <w:r w:rsidRPr="009D3C04">
              <w:rPr>
                <w:rFonts w:ascii="Arial" w:hAnsi="Arial" w:cs="Arial"/>
              </w:rPr>
              <w:t xml:space="preserve">erm </w:t>
            </w:r>
            <w:r>
              <w:rPr>
                <w:rFonts w:ascii="Arial" w:hAnsi="Arial" w:cs="Arial"/>
              </w:rPr>
              <w:t>F</w:t>
            </w:r>
            <w:r w:rsidRPr="009D3C04">
              <w:rPr>
                <w:rFonts w:ascii="Arial" w:hAnsi="Arial" w:cs="Arial"/>
              </w:rPr>
              <w:t>unding</w:t>
            </w:r>
          </w:p>
        </w:tc>
        <w:tc>
          <w:tcPr>
            <w:tcW w:w="1525" w:type="dxa"/>
            <w:vAlign w:val="center"/>
          </w:tcPr>
          <w:p w14:paraId="6A32AC42" w14:textId="2659F858" w:rsidR="00992514" w:rsidRPr="009D3C04" w:rsidRDefault="00992514" w:rsidP="006E67FE">
            <w:pPr>
              <w:rPr>
                <w:rFonts w:ascii="Arial" w:hAnsi="Arial" w:cs="Arial"/>
              </w:rPr>
            </w:pPr>
            <w:r>
              <w:rPr>
                <w:rFonts w:ascii="Arial" w:hAnsi="Arial" w:cs="Arial"/>
              </w:rPr>
              <w:t>500 words</w:t>
            </w:r>
          </w:p>
        </w:tc>
      </w:tr>
      <w:tr w:rsidR="0093665D" w:rsidRPr="009D3C04" w14:paraId="7628C39D" w14:textId="77777777" w:rsidTr="006E67FE">
        <w:tc>
          <w:tcPr>
            <w:tcW w:w="7825" w:type="dxa"/>
            <w:vAlign w:val="center"/>
          </w:tcPr>
          <w:p w14:paraId="74BCF081" w14:textId="029A06B8" w:rsidR="0093665D" w:rsidRPr="009D3C04" w:rsidRDefault="0093665D" w:rsidP="0093665D">
            <w:pPr>
              <w:rPr>
                <w:rFonts w:ascii="Arial" w:hAnsi="Arial" w:cs="Arial"/>
              </w:rPr>
            </w:pPr>
            <w:r>
              <w:rPr>
                <w:rFonts w:ascii="Arial" w:hAnsi="Arial" w:cs="Arial"/>
              </w:rPr>
              <w:t xml:space="preserve">NIH-Style </w:t>
            </w:r>
            <w:r w:rsidRPr="009D3C04">
              <w:rPr>
                <w:rFonts w:ascii="Arial" w:hAnsi="Arial" w:cs="Arial"/>
              </w:rPr>
              <w:t>Biographical Sketch</w:t>
            </w:r>
          </w:p>
        </w:tc>
        <w:tc>
          <w:tcPr>
            <w:tcW w:w="1525" w:type="dxa"/>
            <w:vAlign w:val="center"/>
          </w:tcPr>
          <w:p w14:paraId="0F637915" w14:textId="54668949" w:rsidR="0093665D" w:rsidRPr="009D3C04" w:rsidRDefault="0093665D" w:rsidP="0093665D">
            <w:pPr>
              <w:rPr>
                <w:rFonts w:ascii="Arial" w:hAnsi="Arial" w:cs="Arial"/>
              </w:rPr>
            </w:pPr>
            <w:r w:rsidRPr="009D3C04">
              <w:rPr>
                <w:rFonts w:ascii="Arial" w:hAnsi="Arial" w:cs="Arial"/>
              </w:rPr>
              <w:t>5 pages</w:t>
            </w:r>
            <w:r>
              <w:rPr>
                <w:rFonts w:ascii="Arial" w:hAnsi="Arial" w:cs="Arial"/>
              </w:rPr>
              <w:t>/PI</w:t>
            </w:r>
          </w:p>
        </w:tc>
      </w:tr>
      <w:tr w:rsidR="0093665D" w:rsidRPr="009D3C04" w14:paraId="7DEDE68F" w14:textId="77777777" w:rsidTr="006E67FE">
        <w:tc>
          <w:tcPr>
            <w:tcW w:w="7825" w:type="dxa"/>
            <w:vAlign w:val="center"/>
          </w:tcPr>
          <w:p w14:paraId="15D78F26" w14:textId="188DC901" w:rsidR="0093665D" w:rsidRPr="009D3C04" w:rsidRDefault="0093665D" w:rsidP="0093665D">
            <w:pPr>
              <w:rPr>
                <w:rFonts w:ascii="Arial" w:hAnsi="Arial" w:cs="Arial"/>
              </w:rPr>
            </w:pPr>
            <w:r w:rsidRPr="009D3C04">
              <w:rPr>
                <w:rFonts w:ascii="Arial" w:hAnsi="Arial" w:cs="Arial"/>
              </w:rPr>
              <w:t>Budget Table</w:t>
            </w:r>
            <w:r>
              <w:rPr>
                <w:rFonts w:ascii="Arial" w:hAnsi="Arial" w:cs="Arial"/>
              </w:rPr>
              <w:t xml:space="preserve"> &amp; </w:t>
            </w:r>
            <w:r w:rsidR="008B1A30">
              <w:rPr>
                <w:rFonts w:ascii="Arial" w:hAnsi="Arial" w:cs="Arial"/>
              </w:rPr>
              <w:t>Justification</w:t>
            </w:r>
          </w:p>
          <w:p w14:paraId="26D08186" w14:textId="099B61A6" w:rsidR="0093665D" w:rsidRPr="009D3C04" w:rsidRDefault="0093665D" w:rsidP="0093665D">
            <w:pPr>
              <w:rPr>
                <w:rFonts w:ascii="Arial" w:hAnsi="Arial" w:cs="Arial"/>
              </w:rPr>
            </w:pPr>
            <w:r w:rsidRPr="009D3C04">
              <w:rPr>
                <w:rFonts w:ascii="Arial" w:hAnsi="Arial" w:cs="Arial"/>
              </w:rPr>
              <w:t xml:space="preserve">[For </w:t>
            </w:r>
            <w:proofErr w:type="gramStart"/>
            <w:r w:rsidRPr="009D3C04">
              <w:rPr>
                <w:rFonts w:ascii="Arial" w:hAnsi="Arial" w:cs="Arial"/>
              </w:rPr>
              <w:t>clinically-oriented</w:t>
            </w:r>
            <w:proofErr w:type="gramEnd"/>
            <w:r w:rsidRPr="009D3C04">
              <w:rPr>
                <w:rFonts w:ascii="Arial" w:hAnsi="Arial" w:cs="Arial"/>
              </w:rPr>
              <w:t xml:space="preserve"> applications include separate travel expenses]</w:t>
            </w:r>
          </w:p>
        </w:tc>
        <w:tc>
          <w:tcPr>
            <w:tcW w:w="1525" w:type="dxa"/>
            <w:vAlign w:val="center"/>
          </w:tcPr>
          <w:p w14:paraId="2805B498" w14:textId="28FDE3AA" w:rsidR="0093665D" w:rsidRPr="009D3C04" w:rsidRDefault="0093665D" w:rsidP="0093665D">
            <w:pPr>
              <w:rPr>
                <w:rFonts w:ascii="Arial" w:hAnsi="Arial" w:cs="Arial"/>
              </w:rPr>
            </w:pPr>
            <w:r w:rsidRPr="009D3C04">
              <w:rPr>
                <w:rFonts w:ascii="Arial" w:hAnsi="Arial" w:cs="Arial"/>
              </w:rPr>
              <w:t>4 pages</w:t>
            </w:r>
          </w:p>
        </w:tc>
      </w:tr>
      <w:tr w:rsidR="0093665D" w:rsidRPr="009D3C04" w14:paraId="5C837DBD" w14:textId="77777777" w:rsidTr="00275080">
        <w:tc>
          <w:tcPr>
            <w:tcW w:w="7825" w:type="dxa"/>
            <w:vAlign w:val="center"/>
          </w:tcPr>
          <w:p w14:paraId="14E54597" w14:textId="0C86536F" w:rsidR="0093665D" w:rsidRPr="009D3C04" w:rsidRDefault="0093665D" w:rsidP="0093665D">
            <w:pPr>
              <w:rPr>
                <w:rFonts w:ascii="Arial" w:hAnsi="Arial" w:cs="Arial"/>
              </w:rPr>
            </w:pPr>
            <w:r w:rsidRPr="009D3C04">
              <w:rPr>
                <w:rFonts w:ascii="Arial" w:hAnsi="Arial" w:cs="Arial"/>
              </w:rPr>
              <w:t xml:space="preserve">External Reviewers to </w:t>
            </w:r>
            <w:r>
              <w:rPr>
                <w:rFonts w:ascii="Arial" w:hAnsi="Arial" w:cs="Arial"/>
              </w:rPr>
              <w:t>I</w:t>
            </w:r>
            <w:r w:rsidRPr="009D3C04">
              <w:rPr>
                <w:rFonts w:ascii="Arial" w:hAnsi="Arial" w:cs="Arial"/>
              </w:rPr>
              <w:t>nclude</w:t>
            </w:r>
          </w:p>
        </w:tc>
        <w:tc>
          <w:tcPr>
            <w:tcW w:w="1525" w:type="dxa"/>
            <w:vAlign w:val="center"/>
          </w:tcPr>
          <w:p w14:paraId="3AAB6661" w14:textId="66669CEE" w:rsidR="0093665D" w:rsidRPr="009D3C04" w:rsidRDefault="0093665D" w:rsidP="00275080">
            <w:pPr>
              <w:jc w:val="center"/>
              <w:rPr>
                <w:rFonts w:ascii="Arial" w:hAnsi="Arial" w:cs="Arial"/>
              </w:rPr>
            </w:pPr>
            <w:r>
              <w:rPr>
                <w:rFonts w:ascii="Arial" w:hAnsi="Arial" w:cs="Arial"/>
              </w:rPr>
              <w:t>N/A</w:t>
            </w:r>
          </w:p>
        </w:tc>
      </w:tr>
      <w:tr w:rsidR="0093665D" w:rsidRPr="009D3C04" w14:paraId="45307FB5" w14:textId="77777777" w:rsidTr="00275080">
        <w:tc>
          <w:tcPr>
            <w:tcW w:w="7825" w:type="dxa"/>
            <w:vAlign w:val="center"/>
          </w:tcPr>
          <w:p w14:paraId="25F30343" w14:textId="3D54F477" w:rsidR="0093665D" w:rsidRPr="009D3C04" w:rsidRDefault="0093665D" w:rsidP="0093665D">
            <w:pPr>
              <w:rPr>
                <w:rFonts w:ascii="Arial" w:hAnsi="Arial" w:cs="Arial"/>
              </w:rPr>
            </w:pPr>
            <w:r w:rsidRPr="009D3C04">
              <w:rPr>
                <w:rFonts w:ascii="Arial" w:hAnsi="Arial" w:cs="Arial"/>
              </w:rPr>
              <w:t xml:space="preserve">Reviewers to </w:t>
            </w:r>
            <w:r>
              <w:rPr>
                <w:rFonts w:ascii="Arial" w:hAnsi="Arial" w:cs="Arial"/>
              </w:rPr>
              <w:t>E</w:t>
            </w:r>
            <w:r w:rsidRPr="009D3C04">
              <w:rPr>
                <w:rFonts w:ascii="Arial" w:hAnsi="Arial" w:cs="Arial"/>
              </w:rPr>
              <w:t>xclude</w:t>
            </w:r>
          </w:p>
        </w:tc>
        <w:tc>
          <w:tcPr>
            <w:tcW w:w="1525" w:type="dxa"/>
            <w:vAlign w:val="center"/>
          </w:tcPr>
          <w:p w14:paraId="76D0D962" w14:textId="2F332F51" w:rsidR="0093665D" w:rsidRPr="009D3C04" w:rsidRDefault="0093665D" w:rsidP="00275080">
            <w:pPr>
              <w:jc w:val="center"/>
              <w:rPr>
                <w:rFonts w:ascii="Arial" w:hAnsi="Arial" w:cs="Arial"/>
              </w:rPr>
            </w:pPr>
            <w:r>
              <w:rPr>
                <w:rFonts w:ascii="Arial" w:hAnsi="Arial" w:cs="Arial"/>
              </w:rPr>
              <w:t>N/A</w:t>
            </w:r>
          </w:p>
        </w:tc>
      </w:tr>
      <w:tr w:rsidR="0093665D" w:rsidRPr="009D3C04" w14:paraId="6A494172" w14:textId="77777777" w:rsidTr="006E67FE">
        <w:tc>
          <w:tcPr>
            <w:tcW w:w="7825" w:type="dxa"/>
            <w:vAlign w:val="center"/>
          </w:tcPr>
          <w:p w14:paraId="43ABDFBA" w14:textId="2D797B0D" w:rsidR="0093665D" w:rsidRPr="009D3C04" w:rsidRDefault="0093665D" w:rsidP="0093665D">
            <w:pPr>
              <w:rPr>
                <w:rFonts w:ascii="Arial" w:hAnsi="Arial" w:cs="Arial"/>
              </w:rPr>
            </w:pPr>
            <w:r w:rsidRPr="009D3C04">
              <w:rPr>
                <w:rFonts w:ascii="Arial" w:hAnsi="Arial" w:cs="Arial"/>
              </w:rPr>
              <w:t>Statement of human subject or vertebrate animal use</w:t>
            </w:r>
          </w:p>
        </w:tc>
        <w:tc>
          <w:tcPr>
            <w:tcW w:w="1525" w:type="dxa"/>
            <w:vAlign w:val="center"/>
          </w:tcPr>
          <w:p w14:paraId="33B2B7FD" w14:textId="497D6C02" w:rsidR="0093665D" w:rsidRPr="009D3C04" w:rsidRDefault="0093665D" w:rsidP="0093665D">
            <w:pPr>
              <w:rPr>
                <w:rFonts w:ascii="Arial" w:hAnsi="Arial" w:cs="Arial"/>
              </w:rPr>
            </w:pPr>
            <w:r>
              <w:rPr>
                <w:rFonts w:ascii="Arial" w:hAnsi="Arial" w:cs="Arial"/>
              </w:rPr>
              <w:t>See word limits below</w:t>
            </w:r>
          </w:p>
        </w:tc>
      </w:tr>
      <w:tr w:rsidR="0093665D" w:rsidRPr="009D3C04" w14:paraId="764694B1" w14:textId="77777777" w:rsidTr="006E67FE">
        <w:tc>
          <w:tcPr>
            <w:tcW w:w="7825" w:type="dxa"/>
            <w:vAlign w:val="center"/>
          </w:tcPr>
          <w:p w14:paraId="53369BED" w14:textId="6AC2D7C0" w:rsidR="0093665D" w:rsidRPr="009D3C04" w:rsidRDefault="0093665D" w:rsidP="0093665D">
            <w:pPr>
              <w:rPr>
                <w:rFonts w:ascii="Arial" w:hAnsi="Arial" w:cs="Arial"/>
              </w:rPr>
            </w:pPr>
            <w:r w:rsidRPr="009D3C04">
              <w:rPr>
                <w:rFonts w:ascii="Arial" w:hAnsi="Arial" w:cs="Arial"/>
              </w:rPr>
              <w:t>Resources and Environment</w:t>
            </w:r>
          </w:p>
        </w:tc>
        <w:tc>
          <w:tcPr>
            <w:tcW w:w="1525" w:type="dxa"/>
            <w:vAlign w:val="center"/>
          </w:tcPr>
          <w:p w14:paraId="7108B64D" w14:textId="640E67E8" w:rsidR="0093665D" w:rsidRPr="009D3C04" w:rsidRDefault="0093665D" w:rsidP="0093665D">
            <w:pPr>
              <w:rPr>
                <w:rFonts w:ascii="Arial" w:hAnsi="Arial" w:cs="Arial"/>
              </w:rPr>
            </w:pPr>
            <w:r>
              <w:rPr>
                <w:rFonts w:ascii="Arial" w:hAnsi="Arial" w:cs="Arial"/>
              </w:rPr>
              <w:t>750 words</w:t>
            </w:r>
          </w:p>
        </w:tc>
      </w:tr>
      <w:tr w:rsidR="0093665D" w:rsidRPr="009D3C04" w14:paraId="0F7AE347" w14:textId="77777777" w:rsidTr="00275080">
        <w:tc>
          <w:tcPr>
            <w:tcW w:w="7825" w:type="dxa"/>
            <w:vAlign w:val="center"/>
          </w:tcPr>
          <w:p w14:paraId="16628814" w14:textId="43981082" w:rsidR="0093665D" w:rsidRPr="009D3C04" w:rsidRDefault="0093665D" w:rsidP="0093665D">
            <w:pPr>
              <w:rPr>
                <w:rFonts w:ascii="Arial" w:hAnsi="Arial" w:cs="Arial"/>
              </w:rPr>
            </w:pPr>
            <w:r>
              <w:rPr>
                <w:rFonts w:ascii="Arial" w:hAnsi="Arial" w:cs="Arial"/>
              </w:rPr>
              <w:t>Project Personnel</w:t>
            </w:r>
          </w:p>
        </w:tc>
        <w:tc>
          <w:tcPr>
            <w:tcW w:w="1525" w:type="dxa"/>
            <w:vAlign w:val="center"/>
          </w:tcPr>
          <w:p w14:paraId="5D0B2442" w14:textId="45D0810F" w:rsidR="0093665D" w:rsidRPr="009D3C04" w:rsidRDefault="0093665D" w:rsidP="00275080">
            <w:pPr>
              <w:jc w:val="center"/>
              <w:rPr>
                <w:rFonts w:ascii="Arial" w:hAnsi="Arial" w:cs="Arial"/>
              </w:rPr>
            </w:pPr>
            <w:r>
              <w:rPr>
                <w:rFonts w:ascii="Arial" w:hAnsi="Arial" w:cs="Arial"/>
              </w:rPr>
              <w:t>N/A</w:t>
            </w:r>
          </w:p>
        </w:tc>
      </w:tr>
      <w:tr w:rsidR="0093665D" w:rsidRPr="009D3C04" w14:paraId="0076CBD0" w14:textId="77777777" w:rsidTr="00275080">
        <w:tc>
          <w:tcPr>
            <w:tcW w:w="7825" w:type="dxa"/>
            <w:vAlign w:val="center"/>
          </w:tcPr>
          <w:p w14:paraId="10DD8BE6" w14:textId="1119BF9A" w:rsidR="0093665D" w:rsidRPr="009D3C04" w:rsidRDefault="0093665D" w:rsidP="0093665D">
            <w:pPr>
              <w:rPr>
                <w:rFonts w:ascii="Arial" w:hAnsi="Arial" w:cs="Arial"/>
              </w:rPr>
            </w:pPr>
            <w:r>
              <w:rPr>
                <w:rFonts w:ascii="Arial" w:hAnsi="Arial" w:cs="Arial"/>
              </w:rPr>
              <w:t>Letters of Support</w:t>
            </w:r>
          </w:p>
        </w:tc>
        <w:tc>
          <w:tcPr>
            <w:tcW w:w="1525" w:type="dxa"/>
            <w:vAlign w:val="center"/>
          </w:tcPr>
          <w:p w14:paraId="1E4CB98B" w14:textId="0B920F9F" w:rsidR="0093665D" w:rsidRPr="009D3C04" w:rsidRDefault="0093665D" w:rsidP="00275080">
            <w:pPr>
              <w:jc w:val="center"/>
              <w:rPr>
                <w:rFonts w:ascii="Arial" w:hAnsi="Arial" w:cs="Arial"/>
              </w:rPr>
            </w:pPr>
            <w:r>
              <w:rPr>
                <w:rFonts w:ascii="Arial" w:hAnsi="Arial" w:cs="Arial"/>
              </w:rPr>
              <w:t>N/A</w:t>
            </w:r>
          </w:p>
        </w:tc>
      </w:tr>
      <w:tr w:rsidR="0093665D" w:rsidRPr="009D3C04" w14:paraId="2886FCE6" w14:textId="77777777" w:rsidTr="00275080">
        <w:tc>
          <w:tcPr>
            <w:tcW w:w="7825" w:type="dxa"/>
            <w:vAlign w:val="center"/>
          </w:tcPr>
          <w:p w14:paraId="2A0C2BA7" w14:textId="6C7B156A" w:rsidR="0093665D" w:rsidRDefault="0093665D" w:rsidP="0093665D">
            <w:pPr>
              <w:rPr>
                <w:rFonts w:ascii="Arial" w:hAnsi="Arial" w:cs="Arial"/>
              </w:rPr>
            </w:pPr>
            <w:r>
              <w:rPr>
                <w:rFonts w:ascii="Arial" w:hAnsi="Arial" w:cs="Arial"/>
              </w:rPr>
              <w:t>Signature Page</w:t>
            </w:r>
          </w:p>
        </w:tc>
        <w:tc>
          <w:tcPr>
            <w:tcW w:w="1525" w:type="dxa"/>
            <w:vAlign w:val="center"/>
          </w:tcPr>
          <w:p w14:paraId="2FF36C1A" w14:textId="7E0B5856" w:rsidR="0093665D" w:rsidRDefault="0093665D" w:rsidP="00275080">
            <w:pPr>
              <w:jc w:val="center"/>
              <w:rPr>
                <w:rFonts w:ascii="Arial" w:hAnsi="Arial" w:cs="Arial"/>
              </w:rPr>
            </w:pPr>
            <w:r>
              <w:rPr>
                <w:rFonts w:ascii="Arial" w:hAnsi="Arial" w:cs="Arial"/>
              </w:rPr>
              <w:t>N/A</w:t>
            </w:r>
          </w:p>
        </w:tc>
      </w:tr>
    </w:tbl>
    <w:p w14:paraId="018D5DE3" w14:textId="77777777" w:rsidR="007C2398" w:rsidRPr="009D3C04" w:rsidRDefault="007C2398" w:rsidP="007C2398">
      <w:pPr>
        <w:rPr>
          <w:rFonts w:ascii="Arial" w:hAnsi="Arial" w:cs="Arial"/>
          <w:u w:val="single"/>
        </w:rPr>
      </w:pPr>
    </w:p>
    <w:p w14:paraId="022E8E3A" w14:textId="2C089C77" w:rsidR="007C2398" w:rsidRPr="009D3C04" w:rsidRDefault="007C2398" w:rsidP="001A5F3C">
      <w:pPr>
        <w:spacing w:after="240"/>
        <w:rPr>
          <w:rFonts w:ascii="Arial" w:hAnsi="Arial" w:cs="Arial"/>
        </w:rPr>
      </w:pPr>
      <w:r w:rsidRPr="009D3C04">
        <w:rPr>
          <w:rFonts w:ascii="Arial" w:hAnsi="Arial" w:cs="Arial"/>
          <w:u w:val="single"/>
        </w:rPr>
        <w:t>Full Application Format.</w:t>
      </w:r>
      <w:r w:rsidRPr="009D3C04">
        <w:rPr>
          <w:rFonts w:ascii="Arial" w:hAnsi="Arial" w:cs="Arial"/>
        </w:rPr>
        <w:t xml:space="preserve"> </w:t>
      </w:r>
      <w:r w:rsidR="00275080">
        <w:rPr>
          <w:rFonts w:ascii="Arial" w:hAnsi="Arial" w:cs="Arial"/>
        </w:rPr>
        <w:t>For the Specific Aims, Research Strategy and References, please</w:t>
      </w:r>
      <w:r w:rsidRPr="009D3C04">
        <w:rPr>
          <w:rFonts w:ascii="Arial" w:hAnsi="Arial" w:cs="Arial"/>
        </w:rPr>
        <w:t xml:space="preserve"> follow the R21 format of the NIH as </w:t>
      </w:r>
      <w:r w:rsidR="008A526C">
        <w:rPr>
          <w:rFonts w:ascii="Arial" w:hAnsi="Arial" w:cs="Arial"/>
        </w:rPr>
        <w:t>is practical</w:t>
      </w:r>
      <w:r w:rsidRPr="009D3C04">
        <w:rPr>
          <w:rFonts w:ascii="Arial" w:hAnsi="Arial" w:cs="Arial"/>
        </w:rPr>
        <w:t>:</w:t>
      </w:r>
    </w:p>
    <w:p w14:paraId="4F12F89A" w14:textId="77777777" w:rsidR="007C2398" w:rsidRPr="009D3C04" w:rsidRDefault="007C2398" w:rsidP="0091216D">
      <w:pPr>
        <w:spacing w:after="240"/>
        <w:ind w:left="720"/>
        <w:rPr>
          <w:rFonts w:ascii="Arial" w:hAnsi="Arial" w:cs="Arial"/>
        </w:rPr>
      </w:pPr>
      <w:r w:rsidRPr="009D3C04">
        <w:rPr>
          <w:rFonts w:ascii="Arial" w:hAnsi="Arial" w:cs="Arial"/>
        </w:rPr>
        <w:t>• Use standard letter paper size (8 ½" x 11”).</w:t>
      </w:r>
    </w:p>
    <w:p w14:paraId="25D7F8E5" w14:textId="77777777" w:rsidR="007C2398" w:rsidRPr="009D3C04" w:rsidRDefault="007C2398" w:rsidP="0091216D">
      <w:pPr>
        <w:spacing w:after="240"/>
        <w:ind w:left="720"/>
        <w:rPr>
          <w:rFonts w:ascii="Arial" w:hAnsi="Arial" w:cs="Arial"/>
        </w:rPr>
      </w:pPr>
      <w:r w:rsidRPr="009D3C04">
        <w:rPr>
          <w:rFonts w:ascii="Arial" w:hAnsi="Arial" w:cs="Arial"/>
        </w:rPr>
        <w:t>• Provide at least one-half inch margins (top, bottom, left, and right) for all pages. No applicant-supplied information can appear in the margins.</w:t>
      </w:r>
    </w:p>
    <w:p w14:paraId="697429ED" w14:textId="77777777" w:rsidR="007C2398" w:rsidRPr="009D3C04" w:rsidRDefault="007C2398" w:rsidP="0091216D">
      <w:pPr>
        <w:spacing w:after="240"/>
        <w:ind w:left="720"/>
        <w:rPr>
          <w:rFonts w:ascii="Arial" w:hAnsi="Arial" w:cs="Arial"/>
        </w:rPr>
      </w:pPr>
      <w:r w:rsidRPr="009D3C04">
        <w:rPr>
          <w:rFonts w:ascii="Arial" w:hAnsi="Arial" w:cs="Arial"/>
        </w:rPr>
        <w:t>• Font size must be 11 points or larger. Smaller text in figures, graphs, diagrams and charts is acceptable, if legible when the page is viewed at 100%.</w:t>
      </w:r>
    </w:p>
    <w:p w14:paraId="287966E7" w14:textId="77777777" w:rsidR="007C2398" w:rsidRPr="009D3C04" w:rsidRDefault="007C2398" w:rsidP="0091216D">
      <w:pPr>
        <w:spacing w:after="240"/>
        <w:ind w:left="720"/>
        <w:rPr>
          <w:rFonts w:ascii="Arial" w:hAnsi="Arial" w:cs="Arial"/>
        </w:rPr>
      </w:pPr>
      <w:r w:rsidRPr="009D3C04">
        <w:rPr>
          <w:rFonts w:ascii="Arial" w:hAnsi="Arial" w:cs="Arial"/>
        </w:rPr>
        <w:t>• Type density: Must be no more than 15 characters per linear inch (including characters and spaces).</w:t>
      </w:r>
    </w:p>
    <w:p w14:paraId="655BD3CE" w14:textId="623B33FA" w:rsidR="007C2398" w:rsidRPr="009D3C04" w:rsidRDefault="007C2398" w:rsidP="0091216D">
      <w:pPr>
        <w:spacing w:after="240"/>
        <w:ind w:left="720"/>
        <w:rPr>
          <w:rFonts w:ascii="Arial" w:hAnsi="Arial" w:cs="Arial"/>
        </w:rPr>
      </w:pPr>
      <w:r w:rsidRPr="009D3C04">
        <w:rPr>
          <w:rFonts w:ascii="Arial" w:hAnsi="Arial" w:cs="Arial"/>
        </w:rPr>
        <w:t>• Line spacing: Must be no more than six lines per vertical inch.</w:t>
      </w:r>
    </w:p>
    <w:p w14:paraId="05D403A6" w14:textId="77777777" w:rsidR="0053511D" w:rsidRDefault="0053511D">
      <w:pPr>
        <w:rPr>
          <w:rFonts w:ascii="Arial" w:hAnsi="Arial" w:cs="Arial"/>
          <w:b/>
          <w:bCs/>
          <w:u w:val="single"/>
        </w:rPr>
      </w:pPr>
      <w:r>
        <w:rPr>
          <w:rFonts w:ascii="Arial" w:hAnsi="Arial" w:cs="Arial"/>
          <w:b/>
          <w:bCs/>
          <w:u w:val="single"/>
        </w:rPr>
        <w:br w:type="page"/>
      </w:r>
    </w:p>
    <w:p w14:paraId="088BD6D5" w14:textId="7C2DD868" w:rsidR="007C2398" w:rsidRPr="001D325D" w:rsidRDefault="007C2398" w:rsidP="001D325D">
      <w:pPr>
        <w:shd w:val="clear" w:color="auto" w:fill="3C6BBD"/>
        <w:jc w:val="center"/>
        <w:rPr>
          <w:rFonts w:ascii="Arial" w:hAnsi="Arial" w:cs="Arial"/>
          <w:b/>
          <w:bCs/>
          <w:color w:val="FFFFFF" w:themeColor="background1"/>
        </w:rPr>
      </w:pPr>
      <w:r w:rsidRPr="001D325D">
        <w:rPr>
          <w:rFonts w:ascii="Arial" w:hAnsi="Arial" w:cs="Arial"/>
          <w:b/>
          <w:bCs/>
          <w:color w:val="FFFFFF" w:themeColor="background1"/>
        </w:rPr>
        <w:lastRenderedPageBreak/>
        <w:t>Full Application Sections</w:t>
      </w:r>
    </w:p>
    <w:p w14:paraId="563002E9" w14:textId="0AEC8BF9" w:rsidR="001A5F3C" w:rsidRDefault="007C2398" w:rsidP="007C2398">
      <w:pPr>
        <w:rPr>
          <w:rFonts w:ascii="Arial" w:hAnsi="Arial" w:cs="Arial"/>
        </w:rPr>
      </w:pPr>
      <w:r w:rsidRPr="009D3C04">
        <w:rPr>
          <w:rFonts w:ascii="Arial" w:hAnsi="Arial" w:cs="Arial"/>
        </w:rPr>
        <w:t xml:space="preserve">Each full application </w:t>
      </w:r>
      <w:r w:rsidRPr="00EC7140">
        <w:rPr>
          <w:rFonts w:ascii="Arial" w:hAnsi="Arial" w:cs="Arial"/>
          <w:i/>
          <w:iCs/>
        </w:rPr>
        <w:t>must</w:t>
      </w:r>
      <w:r w:rsidRPr="009D3C04">
        <w:rPr>
          <w:rFonts w:ascii="Arial" w:hAnsi="Arial" w:cs="Arial"/>
        </w:rPr>
        <w:t xml:space="preserve"> contain the following elements to be considered complete. Incomplete applications </w:t>
      </w:r>
      <w:r w:rsidRPr="00A63A75">
        <w:rPr>
          <w:rFonts w:ascii="Arial" w:hAnsi="Arial" w:cs="Arial"/>
          <w:u w:val="single"/>
        </w:rPr>
        <w:t>will not</w:t>
      </w:r>
      <w:r w:rsidRPr="009D3C04">
        <w:rPr>
          <w:rFonts w:ascii="Arial" w:hAnsi="Arial" w:cs="Arial"/>
        </w:rPr>
        <w:t xml:space="preserve"> be considered for review.</w:t>
      </w:r>
    </w:p>
    <w:p w14:paraId="48741389" w14:textId="77777777" w:rsidR="0091216D" w:rsidRPr="009D3C04" w:rsidRDefault="0091216D" w:rsidP="007C2398">
      <w:pPr>
        <w:rPr>
          <w:rFonts w:ascii="Arial" w:hAnsi="Arial" w:cs="Arial"/>
        </w:rPr>
      </w:pPr>
    </w:p>
    <w:p w14:paraId="66818B5C" w14:textId="6DCD458A" w:rsidR="001D325D" w:rsidRPr="001D325D" w:rsidRDefault="00275080" w:rsidP="001D325D">
      <w:pPr>
        <w:shd w:val="clear" w:color="auto" w:fill="3C6BBD"/>
        <w:rPr>
          <w:rFonts w:ascii="Arial" w:hAnsi="Arial" w:cs="Arial"/>
          <w:b/>
          <w:bCs/>
          <w:color w:val="FFFFFF" w:themeColor="background1"/>
        </w:rPr>
      </w:pPr>
      <w:r w:rsidRPr="001D325D">
        <w:rPr>
          <w:rFonts w:ascii="Arial" w:hAnsi="Arial" w:cs="Arial"/>
          <w:b/>
          <w:bCs/>
          <w:color w:val="FFFFFF" w:themeColor="background1"/>
        </w:rPr>
        <w:t>Personal Information</w:t>
      </w:r>
      <w:r w:rsidR="007C2398" w:rsidRPr="001D325D">
        <w:rPr>
          <w:rFonts w:ascii="Arial" w:hAnsi="Arial" w:cs="Arial"/>
          <w:b/>
          <w:bCs/>
          <w:color w:val="FFFFFF" w:themeColor="background1"/>
        </w:rPr>
        <w:t xml:space="preserve"> </w:t>
      </w:r>
    </w:p>
    <w:p w14:paraId="38D655C1" w14:textId="1E2758AC" w:rsidR="007C2398" w:rsidRDefault="00BF2E6E" w:rsidP="007C2398">
      <w:pPr>
        <w:rPr>
          <w:rFonts w:ascii="Arial" w:hAnsi="Arial" w:cs="Arial"/>
        </w:rPr>
      </w:pPr>
      <w:r>
        <w:rPr>
          <w:rFonts w:ascii="Arial" w:hAnsi="Arial" w:cs="Arial"/>
        </w:rPr>
        <w:t xml:space="preserve">In this section, you will be asked for basic </w:t>
      </w:r>
      <w:r w:rsidR="004563A3">
        <w:rPr>
          <w:rFonts w:ascii="Arial" w:hAnsi="Arial" w:cs="Arial"/>
        </w:rPr>
        <w:t xml:space="preserve">information including your </w:t>
      </w:r>
      <w:r w:rsidR="00DE4946">
        <w:rPr>
          <w:rFonts w:ascii="Arial" w:hAnsi="Arial" w:cs="Arial"/>
        </w:rPr>
        <w:t>institutional affiliation and demographics. Responses to the demographic questions are used to help understand diversity, equity and inclusion and do not have a bearing on the decision-making process.</w:t>
      </w:r>
      <w:r w:rsidR="00627143">
        <w:rPr>
          <w:rFonts w:ascii="Arial" w:hAnsi="Arial" w:cs="Arial"/>
        </w:rPr>
        <w:t xml:space="preserve"> You have the option to select “Prefer not to say” if you do not wish to answer those questions.</w:t>
      </w:r>
      <w:r>
        <w:rPr>
          <w:rFonts w:ascii="Arial" w:hAnsi="Arial" w:cs="Arial"/>
        </w:rPr>
        <w:t xml:space="preserve"> </w:t>
      </w:r>
    </w:p>
    <w:p w14:paraId="08E2E45B" w14:textId="77777777" w:rsidR="001A5F3C" w:rsidRDefault="001A5F3C" w:rsidP="007C2398">
      <w:pPr>
        <w:rPr>
          <w:rFonts w:ascii="Arial" w:hAnsi="Arial" w:cs="Arial"/>
        </w:rPr>
      </w:pPr>
    </w:p>
    <w:p w14:paraId="3E61DDF5" w14:textId="4AB3DC85" w:rsidR="001D325D" w:rsidRPr="001D325D" w:rsidRDefault="00265263" w:rsidP="001D325D">
      <w:pPr>
        <w:shd w:val="clear" w:color="auto" w:fill="3C6BBD"/>
        <w:rPr>
          <w:rFonts w:ascii="Arial" w:hAnsi="Arial" w:cs="Arial"/>
          <w:b/>
          <w:bCs/>
          <w:color w:val="FFFFFF" w:themeColor="background1"/>
        </w:rPr>
      </w:pPr>
      <w:r w:rsidRPr="001D325D">
        <w:rPr>
          <w:rFonts w:ascii="Arial" w:hAnsi="Arial" w:cs="Arial"/>
          <w:b/>
          <w:bCs/>
          <w:color w:val="FFFFFF" w:themeColor="background1"/>
        </w:rPr>
        <w:t>Institutional Information</w:t>
      </w:r>
    </w:p>
    <w:p w14:paraId="0BA68228" w14:textId="12CC3033" w:rsidR="00265263" w:rsidRPr="00265263" w:rsidRDefault="00265263" w:rsidP="007C2398">
      <w:pPr>
        <w:rPr>
          <w:rFonts w:ascii="Arial" w:hAnsi="Arial" w:cs="Arial"/>
        </w:rPr>
      </w:pPr>
      <w:r>
        <w:rPr>
          <w:rFonts w:ascii="Arial" w:hAnsi="Arial" w:cs="Arial"/>
        </w:rPr>
        <w:t>In this section, you will be asked to provide contact information for your department head</w:t>
      </w:r>
      <w:r w:rsidR="0089794A">
        <w:rPr>
          <w:rFonts w:ascii="Arial" w:hAnsi="Arial" w:cs="Arial"/>
        </w:rPr>
        <w:t>, institutional officer and fiscal official.</w:t>
      </w:r>
    </w:p>
    <w:p w14:paraId="4B723DF2" w14:textId="77777777" w:rsidR="00265263" w:rsidRPr="009D3C04" w:rsidRDefault="00265263" w:rsidP="007C2398">
      <w:pPr>
        <w:rPr>
          <w:rFonts w:ascii="Arial" w:hAnsi="Arial" w:cs="Arial"/>
        </w:rPr>
      </w:pPr>
    </w:p>
    <w:p w14:paraId="3B5FBB1E" w14:textId="22C2BB12" w:rsidR="003E73FE" w:rsidRPr="001D325D" w:rsidRDefault="003E73FE" w:rsidP="001D325D">
      <w:pPr>
        <w:shd w:val="clear" w:color="auto" w:fill="3C6BBD"/>
        <w:rPr>
          <w:rFonts w:ascii="Arial" w:hAnsi="Arial" w:cs="Arial"/>
          <w:b/>
          <w:bCs/>
          <w:color w:val="FFFFFF" w:themeColor="background1"/>
        </w:rPr>
      </w:pPr>
      <w:r w:rsidRPr="001D325D">
        <w:rPr>
          <w:rFonts w:ascii="Arial" w:hAnsi="Arial" w:cs="Arial"/>
          <w:b/>
          <w:bCs/>
          <w:color w:val="FFFFFF" w:themeColor="background1"/>
        </w:rPr>
        <w:t>Grant Application Title &amp; Abstracts</w:t>
      </w:r>
      <w:r w:rsidR="007C2398" w:rsidRPr="001D325D">
        <w:rPr>
          <w:rFonts w:ascii="Arial" w:hAnsi="Arial" w:cs="Arial"/>
          <w:b/>
          <w:bCs/>
          <w:color w:val="FFFFFF" w:themeColor="background1"/>
        </w:rPr>
        <w:t xml:space="preserve"> </w:t>
      </w:r>
    </w:p>
    <w:p w14:paraId="1F1818C2" w14:textId="711E9E2F" w:rsidR="00575E93" w:rsidRDefault="00575E93" w:rsidP="007C2398">
      <w:pPr>
        <w:rPr>
          <w:rFonts w:ascii="Arial" w:hAnsi="Arial" w:cs="Arial"/>
        </w:rPr>
      </w:pPr>
      <w:r>
        <w:rPr>
          <w:rFonts w:ascii="Arial" w:hAnsi="Arial" w:cs="Arial"/>
          <w:i/>
          <w:iCs/>
        </w:rPr>
        <w:t xml:space="preserve">Grant Title (30 words): </w:t>
      </w:r>
      <w:r>
        <w:rPr>
          <w:rFonts w:ascii="Arial" w:hAnsi="Arial" w:cs="Arial"/>
        </w:rPr>
        <w:t>Please provide a succinct but informative grant title. If awarded, this title will be listed publicly on our website.</w:t>
      </w:r>
    </w:p>
    <w:p w14:paraId="3974F9BF" w14:textId="77777777" w:rsidR="00575E93" w:rsidRPr="00575E93" w:rsidRDefault="00575E93" w:rsidP="007C2398">
      <w:pPr>
        <w:rPr>
          <w:rFonts w:ascii="Arial" w:hAnsi="Arial" w:cs="Arial"/>
        </w:rPr>
      </w:pPr>
    </w:p>
    <w:p w14:paraId="11A4A05D" w14:textId="76F48ED2" w:rsidR="007C2398" w:rsidRDefault="0053511D" w:rsidP="007C2398">
      <w:pPr>
        <w:rPr>
          <w:rFonts w:ascii="Arial" w:hAnsi="Arial" w:cs="Arial"/>
        </w:rPr>
      </w:pPr>
      <w:r>
        <w:rPr>
          <w:rFonts w:ascii="Arial" w:hAnsi="Arial" w:cs="Arial"/>
          <w:i/>
          <w:iCs/>
        </w:rPr>
        <w:t xml:space="preserve">Scientific Abstract (500 words): </w:t>
      </w:r>
      <w:r w:rsidR="007C2398" w:rsidRPr="009D3C04">
        <w:rPr>
          <w:rFonts w:ascii="Arial" w:hAnsi="Arial" w:cs="Arial"/>
        </w:rPr>
        <w:t xml:space="preserve">The </w:t>
      </w:r>
      <w:r>
        <w:rPr>
          <w:rFonts w:ascii="Arial" w:hAnsi="Arial" w:cs="Arial"/>
        </w:rPr>
        <w:t xml:space="preserve">scientific </w:t>
      </w:r>
      <w:r w:rsidR="007C2398" w:rsidRPr="009D3C04">
        <w:rPr>
          <w:rFonts w:ascii="Arial" w:hAnsi="Arial" w:cs="Arial"/>
        </w:rPr>
        <w:t>abstract summarizes the project, including a statement of what issue(s) the project addresses, a description of why the work is important to either the furthering of knowledge about Barth syndrome or the treatment of individuals with the disorder, and a description of how the project will be accomplished. (Note: this abstract wi</w:t>
      </w:r>
      <w:r w:rsidR="00EC7140">
        <w:rPr>
          <w:rFonts w:ascii="Arial" w:hAnsi="Arial" w:cs="Arial"/>
        </w:rPr>
        <w:t>l</w:t>
      </w:r>
      <w:r w:rsidR="007C2398" w:rsidRPr="009D3C04">
        <w:rPr>
          <w:rFonts w:ascii="Arial" w:hAnsi="Arial" w:cs="Arial"/>
        </w:rPr>
        <w:t>l be used for BSF publicity and external reviewer engagement).</w:t>
      </w:r>
    </w:p>
    <w:p w14:paraId="0C673C82" w14:textId="77777777" w:rsidR="007645DD" w:rsidRDefault="007645DD" w:rsidP="007C2398">
      <w:pPr>
        <w:rPr>
          <w:rFonts w:ascii="Arial" w:hAnsi="Arial" w:cs="Arial"/>
        </w:rPr>
      </w:pPr>
    </w:p>
    <w:p w14:paraId="372DF1E5" w14:textId="5F301B87" w:rsidR="00B369D8" w:rsidRDefault="00B369D8" w:rsidP="00B369D8">
      <w:pPr>
        <w:rPr>
          <w:rFonts w:ascii="Arial" w:hAnsi="Arial" w:cs="Arial"/>
        </w:rPr>
      </w:pPr>
      <w:r w:rsidRPr="00EA377F">
        <w:rPr>
          <w:rFonts w:ascii="Arial" w:hAnsi="Arial" w:cs="Arial"/>
          <w:i/>
          <w:iCs/>
        </w:rPr>
        <w:t>Relevance to Barth syndrome (5</w:t>
      </w:r>
      <w:r>
        <w:rPr>
          <w:rFonts w:ascii="Arial" w:hAnsi="Arial" w:cs="Arial"/>
          <w:i/>
          <w:iCs/>
        </w:rPr>
        <w:t>00 words</w:t>
      </w:r>
      <w:r w:rsidRPr="00EA377F">
        <w:rPr>
          <w:rFonts w:ascii="Arial" w:hAnsi="Arial" w:cs="Arial"/>
          <w:i/>
          <w:iCs/>
        </w:rPr>
        <w:t>)</w:t>
      </w:r>
      <w:r>
        <w:rPr>
          <w:rFonts w:ascii="Arial" w:hAnsi="Arial" w:cs="Arial"/>
          <w:i/>
          <w:iCs/>
        </w:rPr>
        <w:t>:</w:t>
      </w:r>
      <w:r w:rsidRPr="009D3C04">
        <w:rPr>
          <w:rFonts w:ascii="Arial" w:hAnsi="Arial" w:cs="Arial"/>
        </w:rPr>
        <w:t xml:space="preserve"> Explain how this project will advance the natural history, expand the etiology,</w:t>
      </w:r>
      <w:r>
        <w:rPr>
          <w:rFonts w:ascii="Arial" w:hAnsi="Arial" w:cs="Arial"/>
        </w:rPr>
        <w:t xml:space="preserve"> augment understanding of the pathophysiology, identify disease modifiers,</w:t>
      </w:r>
      <w:r w:rsidRPr="009D3C04">
        <w:rPr>
          <w:rFonts w:ascii="Arial" w:hAnsi="Arial" w:cs="Arial"/>
        </w:rPr>
        <w:t xml:space="preserve"> or develop a potential therapeutic treatment for Barth syndrome.</w:t>
      </w:r>
    </w:p>
    <w:p w14:paraId="24CC82FC" w14:textId="77777777" w:rsidR="00B369D8" w:rsidRDefault="00B369D8" w:rsidP="007C2398">
      <w:pPr>
        <w:rPr>
          <w:rFonts w:ascii="Arial" w:hAnsi="Arial" w:cs="Arial"/>
          <w:i/>
          <w:iCs/>
        </w:rPr>
      </w:pPr>
    </w:p>
    <w:p w14:paraId="1B702164" w14:textId="047F5AD6" w:rsidR="007645DD" w:rsidRPr="00A63A75" w:rsidRDefault="007645DD" w:rsidP="007C2398">
      <w:pPr>
        <w:rPr>
          <w:rFonts w:ascii="Arial" w:hAnsi="Arial" w:cs="Arial"/>
          <w:sz w:val="32"/>
          <w:szCs w:val="32"/>
        </w:rPr>
      </w:pPr>
      <w:r w:rsidRPr="0053511D">
        <w:rPr>
          <w:rFonts w:ascii="Arial" w:hAnsi="Arial" w:cs="Arial"/>
          <w:i/>
          <w:iCs/>
        </w:rPr>
        <w:t>Non-scientist Summary</w:t>
      </w:r>
      <w:r>
        <w:rPr>
          <w:rFonts w:ascii="Arial" w:hAnsi="Arial" w:cs="Arial"/>
        </w:rPr>
        <w:t xml:space="preserve"> (</w:t>
      </w:r>
      <w:r w:rsidRPr="00A63A75">
        <w:rPr>
          <w:rFonts w:ascii="Arial" w:hAnsi="Arial" w:cs="Arial"/>
          <w:i/>
          <w:iCs/>
        </w:rPr>
        <w:t>500</w:t>
      </w:r>
      <w:r w:rsidR="00DE151B">
        <w:rPr>
          <w:rFonts w:ascii="Arial" w:hAnsi="Arial" w:cs="Arial"/>
          <w:i/>
          <w:iCs/>
        </w:rPr>
        <w:t xml:space="preserve"> </w:t>
      </w:r>
      <w:r w:rsidRPr="00A63A75">
        <w:rPr>
          <w:rFonts w:ascii="Arial" w:hAnsi="Arial" w:cs="Arial"/>
          <w:i/>
          <w:iCs/>
        </w:rPr>
        <w:t>word</w:t>
      </w:r>
      <w:r w:rsidR="00DE151B">
        <w:rPr>
          <w:rFonts w:ascii="Arial" w:hAnsi="Arial" w:cs="Arial"/>
          <w:i/>
          <w:iCs/>
        </w:rPr>
        <w:t>s</w:t>
      </w:r>
      <w:r>
        <w:rPr>
          <w:rFonts w:ascii="Arial" w:hAnsi="Arial" w:cs="Arial"/>
        </w:rPr>
        <w:t>)</w:t>
      </w:r>
      <w:r w:rsidR="00EA377F">
        <w:rPr>
          <w:rFonts w:ascii="Arial" w:hAnsi="Arial" w:cs="Arial"/>
        </w:rPr>
        <w:t>:</w:t>
      </w:r>
      <w:r w:rsidR="005E2C16" w:rsidRPr="005E2C16">
        <w:rPr>
          <w:rFonts w:ascii="Roboto" w:hAnsi="Roboto"/>
          <w:color w:val="000000"/>
          <w:sz w:val="21"/>
          <w:szCs w:val="21"/>
          <w:shd w:val="clear" w:color="auto" w:fill="FFFFFF"/>
        </w:rPr>
        <w:t xml:space="preserve"> </w:t>
      </w:r>
      <w:r w:rsidR="005E2C16" w:rsidRPr="00A63A75">
        <w:rPr>
          <w:rFonts w:ascii="Arial" w:hAnsi="Arial" w:cs="Arial"/>
          <w:color w:val="000000"/>
          <w:shd w:val="clear" w:color="auto" w:fill="FFFFFF"/>
        </w:rPr>
        <w:t>Please describe your work to an audience without scientific or medical training. Avoid the use of jargon or technical terms, with a target audience having an 8th grade level of comprehension. Describe the major problem that your research will address, the specific questions you will use to answer this problem, and the experiments designed to answer the questions asked. Finally, please describe the anticipated outcome and potential impact this work may have. (</w:t>
      </w:r>
      <w:r w:rsidR="005E2C16" w:rsidRPr="00A63A75">
        <w:rPr>
          <w:rStyle w:val="Strong"/>
          <w:rFonts w:ascii="Arial" w:hAnsi="Arial" w:cs="Arial"/>
          <w:color w:val="000000"/>
          <w:shd w:val="clear" w:color="auto" w:fill="FFFFFF"/>
        </w:rPr>
        <w:t>Note</w:t>
      </w:r>
      <w:r w:rsidR="005E2C16" w:rsidRPr="00A63A75">
        <w:rPr>
          <w:rFonts w:ascii="Arial" w:hAnsi="Arial" w:cs="Arial"/>
          <w:color w:val="000000"/>
          <w:shd w:val="clear" w:color="auto" w:fill="FFFFFF"/>
        </w:rPr>
        <w:t>: This summary will be used for BSF publicity and with the larger BSF community).</w:t>
      </w:r>
    </w:p>
    <w:p w14:paraId="472DAF7B" w14:textId="77777777" w:rsidR="007C2398" w:rsidRPr="009D3C04" w:rsidRDefault="007C2398" w:rsidP="007C2398">
      <w:pPr>
        <w:rPr>
          <w:rFonts w:ascii="Arial" w:hAnsi="Arial" w:cs="Arial"/>
        </w:rPr>
      </w:pPr>
    </w:p>
    <w:p w14:paraId="053AA453" w14:textId="10DB3A4F" w:rsidR="00EA377F" w:rsidRPr="00B369D8" w:rsidRDefault="00B369D8" w:rsidP="007C2398">
      <w:pPr>
        <w:rPr>
          <w:rFonts w:ascii="Arial" w:hAnsi="Arial" w:cs="Arial"/>
        </w:rPr>
      </w:pPr>
      <w:r w:rsidRPr="00B369D8">
        <w:rPr>
          <w:rFonts w:ascii="Arial" w:hAnsi="Arial" w:cs="Arial"/>
          <w:i/>
          <w:iCs/>
        </w:rPr>
        <w:t>Grant Key Words:</w:t>
      </w:r>
      <w:r>
        <w:rPr>
          <w:rFonts w:ascii="Arial" w:hAnsi="Arial" w:cs="Arial"/>
          <w:i/>
          <w:iCs/>
        </w:rPr>
        <w:t xml:space="preserve"> </w:t>
      </w:r>
      <w:r>
        <w:rPr>
          <w:rFonts w:ascii="Arial" w:hAnsi="Arial" w:cs="Arial"/>
        </w:rPr>
        <w:t xml:space="preserve">In this section, please select the top 5 key words that </w:t>
      </w:r>
      <w:r w:rsidR="00894B30">
        <w:rPr>
          <w:rFonts w:ascii="Arial" w:hAnsi="Arial" w:cs="Arial"/>
        </w:rPr>
        <w:t>most relate to your grant topic. This will assist in reviewer selection.</w:t>
      </w:r>
    </w:p>
    <w:p w14:paraId="5A5970AD" w14:textId="77777777" w:rsidR="00B369D8" w:rsidRDefault="00B369D8" w:rsidP="007C2398">
      <w:pPr>
        <w:rPr>
          <w:rFonts w:ascii="Arial" w:hAnsi="Arial" w:cs="Arial"/>
          <w:u w:val="single"/>
        </w:rPr>
      </w:pPr>
    </w:p>
    <w:p w14:paraId="6E4444B8" w14:textId="3C6FA967" w:rsidR="001D325D" w:rsidRPr="001D325D" w:rsidRDefault="007C2398" w:rsidP="001D325D">
      <w:pPr>
        <w:shd w:val="clear" w:color="auto" w:fill="3C6BBD"/>
        <w:rPr>
          <w:rFonts w:ascii="Arial" w:hAnsi="Arial" w:cs="Arial"/>
          <w:b/>
          <w:bCs/>
          <w:color w:val="FFFFFF" w:themeColor="background1"/>
        </w:rPr>
      </w:pPr>
      <w:r w:rsidRPr="001D325D">
        <w:rPr>
          <w:rFonts w:ascii="Arial" w:hAnsi="Arial" w:cs="Arial"/>
          <w:b/>
          <w:bCs/>
          <w:color w:val="FFFFFF" w:themeColor="background1"/>
        </w:rPr>
        <w:t>Specific Aims</w:t>
      </w:r>
      <w:r w:rsidR="0093347D" w:rsidRPr="001D325D">
        <w:rPr>
          <w:rFonts w:ascii="Arial" w:hAnsi="Arial" w:cs="Arial"/>
          <w:b/>
          <w:bCs/>
          <w:color w:val="FFFFFF" w:themeColor="background1"/>
        </w:rPr>
        <w:t xml:space="preserve"> (1 page)</w:t>
      </w:r>
    </w:p>
    <w:p w14:paraId="39B38C99" w14:textId="06A475B5" w:rsidR="007C2398" w:rsidRDefault="007C2398" w:rsidP="007C2398">
      <w:pPr>
        <w:rPr>
          <w:rFonts w:ascii="Arial" w:hAnsi="Arial" w:cs="Arial"/>
        </w:rPr>
      </w:pPr>
      <w:r w:rsidRPr="009D3C04">
        <w:rPr>
          <w:rFonts w:ascii="Arial" w:hAnsi="Arial" w:cs="Arial"/>
        </w:rPr>
        <w:t xml:space="preserve">State concisely the goals of the proposed research and summarize the expected outcome(s), including the impact that the results of the proposed research will have on Barth syndrome research. List succinctly the specific objectives of the research proposed (e.g., to test a stated hypothesis, create a novel design, solve a specific </w:t>
      </w:r>
      <w:r w:rsidRPr="009D3C04">
        <w:rPr>
          <w:rFonts w:ascii="Arial" w:hAnsi="Arial" w:cs="Arial"/>
        </w:rPr>
        <w:lastRenderedPageBreak/>
        <w:t>problem, challenge an existing paradigm or clinical practice, address a critical barrier to progress in the field, or develop novel technology).</w:t>
      </w:r>
      <w:r w:rsidR="00894B30">
        <w:rPr>
          <w:rFonts w:ascii="Arial" w:hAnsi="Arial" w:cs="Arial"/>
        </w:rPr>
        <w:t xml:space="preserve"> </w:t>
      </w:r>
      <w:r w:rsidR="00611AD1">
        <w:rPr>
          <w:rFonts w:ascii="Arial" w:hAnsi="Arial" w:cs="Arial"/>
        </w:rPr>
        <w:t xml:space="preserve">Inclusion of a graphical summary of your specific aims is encouraged but not required. </w:t>
      </w:r>
      <w:r w:rsidR="00894B30">
        <w:rPr>
          <w:rFonts w:ascii="Arial" w:hAnsi="Arial" w:cs="Arial"/>
        </w:rPr>
        <w:t>The Specific Aims page will then be uploaded as a PDF or Microsoft Word document</w:t>
      </w:r>
      <w:r w:rsidR="00854551">
        <w:rPr>
          <w:rFonts w:ascii="Arial" w:hAnsi="Arial" w:cs="Arial"/>
        </w:rPr>
        <w:t xml:space="preserve"> in the grant portal</w:t>
      </w:r>
      <w:r w:rsidR="00894B30">
        <w:rPr>
          <w:rFonts w:ascii="Arial" w:hAnsi="Arial" w:cs="Arial"/>
        </w:rPr>
        <w:t>.</w:t>
      </w:r>
      <w:r w:rsidR="00611AD1">
        <w:rPr>
          <w:rFonts w:ascii="Arial" w:hAnsi="Arial" w:cs="Arial"/>
        </w:rPr>
        <w:t xml:space="preserve"> </w:t>
      </w:r>
    </w:p>
    <w:p w14:paraId="2FE7F6E9" w14:textId="77777777" w:rsidR="0091216D" w:rsidRPr="009D3C04" w:rsidRDefault="0091216D" w:rsidP="007C2398">
      <w:pPr>
        <w:rPr>
          <w:rFonts w:ascii="Arial" w:hAnsi="Arial" w:cs="Arial"/>
        </w:rPr>
      </w:pPr>
    </w:p>
    <w:p w14:paraId="6C56154C" w14:textId="2146F946" w:rsidR="001D325D" w:rsidRPr="001D325D" w:rsidRDefault="007C2398" w:rsidP="001D325D">
      <w:pPr>
        <w:shd w:val="clear" w:color="auto" w:fill="3C6BBD"/>
        <w:rPr>
          <w:rFonts w:ascii="Arial" w:hAnsi="Arial" w:cs="Arial"/>
          <w:b/>
          <w:bCs/>
          <w:color w:val="FFFFFF" w:themeColor="background1"/>
        </w:rPr>
      </w:pPr>
      <w:r w:rsidRPr="001D325D">
        <w:rPr>
          <w:rFonts w:ascii="Arial" w:hAnsi="Arial" w:cs="Arial"/>
          <w:b/>
          <w:bCs/>
          <w:color w:val="FFFFFF" w:themeColor="background1"/>
        </w:rPr>
        <w:t>Research Strategy</w:t>
      </w:r>
      <w:r w:rsidR="00DA4575" w:rsidRPr="001D325D">
        <w:rPr>
          <w:rFonts w:ascii="Arial" w:hAnsi="Arial" w:cs="Arial"/>
          <w:b/>
          <w:bCs/>
          <w:color w:val="FFFFFF" w:themeColor="background1"/>
        </w:rPr>
        <w:t xml:space="preserve"> (6 pages)</w:t>
      </w:r>
      <w:r w:rsidRPr="001D325D">
        <w:rPr>
          <w:rFonts w:ascii="Arial" w:hAnsi="Arial" w:cs="Arial"/>
          <w:b/>
          <w:bCs/>
          <w:color w:val="FFFFFF" w:themeColor="background1"/>
        </w:rPr>
        <w:t xml:space="preserve"> </w:t>
      </w:r>
    </w:p>
    <w:p w14:paraId="165D1F06" w14:textId="02575B4C" w:rsidR="007C2398" w:rsidRDefault="007C2398" w:rsidP="007C2398">
      <w:pPr>
        <w:rPr>
          <w:rFonts w:ascii="Arial" w:hAnsi="Arial" w:cs="Arial"/>
        </w:rPr>
      </w:pPr>
      <w:r w:rsidRPr="009D3C04">
        <w:rPr>
          <w:rFonts w:ascii="Arial" w:hAnsi="Arial" w:cs="Arial"/>
        </w:rPr>
        <w:t xml:space="preserve">A discussion of the background and significance of the work proposed, including a critical evaluation of previous research and existing knowledge, specifically identifying the gaps that the project intends to fill, and explicitly stating the importance of the proposed research. A thorough summary of research design and methods, describing the experimental design and methods that will be used to accomplish the specific aims. Include how the data will be collected, analyzed and interpreted. Present any preliminary data and/or findings. Describe any new methodology and its advantage over existing techniques. Discuss any potential difficulties and limitations of the proposed procedures and </w:t>
      </w:r>
      <w:r w:rsidR="00854551">
        <w:rPr>
          <w:rFonts w:ascii="Arial" w:hAnsi="Arial" w:cs="Arial"/>
        </w:rPr>
        <w:t>suggest</w:t>
      </w:r>
      <w:r w:rsidRPr="009D3C04">
        <w:rPr>
          <w:rFonts w:ascii="Arial" w:hAnsi="Arial" w:cs="Arial"/>
        </w:rPr>
        <w:t xml:space="preserve"> alternative approaches </w:t>
      </w:r>
      <w:r w:rsidR="00854551">
        <w:rPr>
          <w:rFonts w:ascii="Arial" w:hAnsi="Arial" w:cs="Arial"/>
        </w:rPr>
        <w:t>that could</w:t>
      </w:r>
      <w:r w:rsidRPr="009D3C04">
        <w:rPr>
          <w:rFonts w:ascii="Arial" w:hAnsi="Arial" w:cs="Arial"/>
        </w:rPr>
        <w:t xml:space="preserve"> be used to achieve the project’s aims. </w:t>
      </w:r>
      <w:r w:rsidR="00854551">
        <w:rPr>
          <w:rFonts w:ascii="Arial" w:hAnsi="Arial" w:cs="Arial"/>
        </w:rPr>
        <w:t>Include</w:t>
      </w:r>
      <w:r w:rsidRPr="009D3C04">
        <w:rPr>
          <w:rFonts w:ascii="Arial" w:hAnsi="Arial" w:cs="Arial"/>
        </w:rPr>
        <w:t xml:space="preserve"> a timetable for the project.</w:t>
      </w:r>
      <w:r w:rsidR="00854551" w:rsidRPr="00854551">
        <w:rPr>
          <w:rFonts w:ascii="Arial" w:hAnsi="Arial" w:cs="Arial"/>
        </w:rPr>
        <w:t xml:space="preserve"> </w:t>
      </w:r>
      <w:r w:rsidR="00854551">
        <w:rPr>
          <w:rFonts w:ascii="Arial" w:hAnsi="Arial" w:cs="Arial"/>
        </w:rPr>
        <w:t>The Research Strategy will be uploaded as a PDF or Microsoft Word document in the grant portal.</w:t>
      </w:r>
    </w:p>
    <w:p w14:paraId="77C05E34" w14:textId="77777777" w:rsidR="0091216D" w:rsidRPr="009D3C04" w:rsidRDefault="0091216D" w:rsidP="007C2398">
      <w:pPr>
        <w:rPr>
          <w:rFonts w:ascii="Arial" w:hAnsi="Arial" w:cs="Arial"/>
        </w:rPr>
      </w:pPr>
    </w:p>
    <w:p w14:paraId="3003E004" w14:textId="1983E371" w:rsidR="001D325D" w:rsidRPr="001D325D" w:rsidRDefault="00854551" w:rsidP="001D325D">
      <w:pPr>
        <w:shd w:val="clear" w:color="auto" w:fill="3C6BBD"/>
        <w:rPr>
          <w:rFonts w:ascii="Arial" w:hAnsi="Arial" w:cs="Arial"/>
          <w:b/>
          <w:bCs/>
          <w:color w:val="FFFFFF" w:themeColor="background1"/>
        </w:rPr>
      </w:pPr>
      <w:r w:rsidRPr="001D325D">
        <w:rPr>
          <w:rFonts w:ascii="Arial" w:hAnsi="Arial" w:cs="Arial"/>
          <w:b/>
          <w:bCs/>
          <w:color w:val="FFFFFF" w:themeColor="background1"/>
        </w:rPr>
        <w:t>Reference</w:t>
      </w:r>
      <w:r w:rsidR="001D325D" w:rsidRPr="001D325D">
        <w:rPr>
          <w:rFonts w:ascii="Arial" w:hAnsi="Arial" w:cs="Arial"/>
          <w:b/>
          <w:bCs/>
          <w:color w:val="FFFFFF" w:themeColor="background1"/>
        </w:rPr>
        <w:t>s</w:t>
      </w:r>
      <w:r w:rsidRPr="001D325D">
        <w:rPr>
          <w:rFonts w:ascii="Arial" w:hAnsi="Arial" w:cs="Arial"/>
          <w:b/>
          <w:bCs/>
          <w:color w:val="FFFFFF" w:themeColor="background1"/>
        </w:rPr>
        <w:t xml:space="preserve"> (no page limit) </w:t>
      </w:r>
    </w:p>
    <w:p w14:paraId="633C7F67" w14:textId="747B0F38" w:rsidR="00854551" w:rsidRDefault="00854551" w:rsidP="00854551">
      <w:pPr>
        <w:rPr>
          <w:rFonts w:ascii="Arial" w:hAnsi="Arial" w:cs="Arial"/>
        </w:rPr>
      </w:pPr>
      <w:r w:rsidRPr="009D3C04">
        <w:rPr>
          <w:rFonts w:ascii="Arial" w:hAnsi="Arial" w:cs="Arial"/>
        </w:rPr>
        <w:t>Standard citations of publications referred to in the application.</w:t>
      </w:r>
      <w:r w:rsidRPr="00854551">
        <w:rPr>
          <w:rFonts w:ascii="Arial" w:hAnsi="Arial" w:cs="Arial"/>
        </w:rPr>
        <w:t xml:space="preserve"> </w:t>
      </w:r>
      <w:r>
        <w:rPr>
          <w:rFonts w:ascii="Arial" w:hAnsi="Arial" w:cs="Arial"/>
        </w:rPr>
        <w:t>The References section will be uploaded as a PDF or Microsoft Word document in the grant portal.</w:t>
      </w:r>
    </w:p>
    <w:p w14:paraId="3218E16F" w14:textId="77777777" w:rsidR="00854551" w:rsidRDefault="00854551" w:rsidP="007C2398">
      <w:pPr>
        <w:rPr>
          <w:rFonts w:ascii="Arial" w:hAnsi="Arial" w:cs="Arial"/>
          <w:u w:val="single"/>
        </w:rPr>
      </w:pPr>
    </w:p>
    <w:p w14:paraId="0300E2A1" w14:textId="20B4DA71" w:rsidR="001D325D" w:rsidRPr="001D325D" w:rsidRDefault="007C2398" w:rsidP="001D325D">
      <w:pPr>
        <w:shd w:val="clear" w:color="auto" w:fill="3C6BBD"/>
        <w:rPr>
          <w:rFonts w:ascii="Arial" w:hAnsi="Arial" w:cs="Arial"/>
          <w:b/>
          <w:bCs/>
          <w:color w:val="FFFFFF" w:themeColor="background1"/>
        </w:rPr>
      </w:pPr>
      <w:r w:rsidRPr="001D325D">
        <w:rPr>
          <w:rFonts w:ascii="Arial" w:hAnsi="Arial" w:cs="Arial"/>
          <w:b/>
          <w:bCs/>
          <w:color w:val="FFFFFF" w:themeColor="background1"/>
        </w:rPr>
        <w:t>Plans for longer-term funding</w:t>
      </w:r>
      <w:r w:rsidR="006440AE" w:rsidRPr="001D325D">
        <w:rPr>
          <w:rFonts w:ascii="Arial" w:hAnsi="Arial" w:cs="Arial"/>
          <w:b/>
          <w:bCs/>
          <w:color w:val="FFFFFF" w:themeColor="background1"/>
        </w:rPr>
        <w:t xml:space="preserve"> (</w:t>
      </w:r>
      <w:r w:rsidR="00AA3C20" w:rsidRPr="001D325D">
        <w:rPr>
          <w:rFonts w:ascii="Arial" w:hAnsi="Arial" w:cs="Arial"/>
          <w:b/>
          <w:bCs/>
          <w:color w:val="FFFFFF" w:themeColor="background1"/>
        </w:rPr>
        <w:t>500 words</w:t>
      </w:r>
      <w:r w:rsidR="001D325D" w:rsidRPr="001D325D">
        <w:rPr>
          <w:rFonts w:ascii="Arial" w:hAnsi="Arial" w:cs="Arial"/>
          <w:b/>
          <w:bCs/>
          <w:color w:val="FFFFFF" w:themeColor="background1"/>
        </w:rPr>
        <w:t>)</w:t>
      </w:r>
      <w:r w:rsidRPr="001D325D">
        <w:rPr>
          <w:rFonts w:ascii="Arial" w:hAnsi="Arial" w:cs="Arial"/>
          <w:b/>
          <w:bCs/>
          <w:color w:val="FFFFFF" w:themeColor="background1"/>
        </w:rPr>
        <w:t xml:space="preserve"> </w:t>
      </w:r>
    </w:p>
    <w:p w14:paraId="0D7BD8B0" w14:textId="4DB06433" w:rsidR="007C2398" w:rsidRDefault="007C2398" w:rsidP="007C2398">
      <w:pPr>
        <w:rPr>
          <w:rFonts w:ascii="Arial" w:hAnsi="Arial" w:cs="Arial"/>
        </w:rPr>
      </w:pPr>
      <w:r w:rsidRPr="009D3C04">
        <w:rPr>
          <w:rFonts w:ascii="Arial" w:hAnsi="Arial" w:cs="Arial"/>
        </w:rPr>
        <w:t>Assuming a positive outcome for your project, discuss your plans for obtaining subsequent funding from the NIH or other major funding organizations.</w:t>
      </w:r>
    </w:p>
    <w:p w14:paraId="0BE1C507" w14:textId="77777777" w:rsidR="0091216D" w:rsidRPr="009D3C04" w:rsidRDefault="0091216D" w:rsidP="007C2398">
      <w:pPr>
        <w:rPr>
          <w:rFonts w:ascii="Arial" w:hAnsi="Arial" w:cs="Arial"/>
        </w:rPr>
      </w:pPr>
    </w:p>
    <w:p w14:paraId="369F7129" w14:textId="77777777" w:rsidR="001D325D" w:rsidRPr="001D325D" w:rsidRDefault="007C2398" w:rsidP="001D325D">
      <w:pPr>
        <w:shd w:val="clear" w:color="auto" w:fill="3C6BBD"/>
        <w:rPr>
          <w:rFonts w:ascii="Arial" w:hAnsi="Arial" w:cs="Arial"/>
          <w:b/>
          <w:bCs/>
          <w:color w:val="FFFFFF" w:themeColor="background1"/>
        </w:rPr>
      </w:pPr>
      <w:r w:rsidRPr="001D325D">
        <w:rPr>
          <w:rFonts w:ascii="Arial" w:hAnsi="Arial" w:cs="Arial"/>
          <w:b/>
          <w:bCs/>
          <w:color w:val="FFFFFF" w:themeColor="background1"/>
        </w:rPr>
        <w:t>Biographical sketch</w:t>
      </w:r>
      <w:r w:rsidR="00217F98" w:rsidRPr="001D325D">
        <w:rPr>
          <w:rFonts w:ascii="Arial" w:hAnsi="Arial" w:cs="Arial"/>
          <w:b/>
          <w:bCs/>
          <w:color w:val="FFFFFF" w:themeColor="background1"/>
        </w:rPr>
        <w:t xml:space="preserve"> </w:t>
      </w:r>
      <w:r w:rsidR="00F92A6D" w:rsidRPr="001D325D">
        <w:rPr>
          <w:rFonts w:ascii="Arial" w:hAnsi="Arial" w:cs="Arial"/>
          <w:b/>
          <w:bCs/>
          <w:color w:val="FFFFFF" w:themeColor="background1"/>
        </w:rPr>
        <w:t>(5 pages</w:t>
      </w:r>
      <w:r w:rsidR="00AA3C20" w:rsidRPr="001D325D">
        <w:rPr>
          <w:rFonts w:ascii="Arial" w:hAnsi="Arial" w:cs="Arial"/>
          <w:b/>
          <w:bCs/>
          <w:color w:val="FFFFFF" w:themeColor="background1"/>
        </w:rPr>
        <w:t>/PI</w:t>
      </w:r>
      <w:r w:rsidR="00F92A6D" w:rsidRPr="001D325D">
        <w:rPr>
          <w:rFonts w:ascii="Arial" w:hAnsi="Arial" w:cs="Arial"/>
          <w:b/>
          <w:bCs/>
          <w:color w:val="FFFFFF" w:themeColor="background1"/>
        </w:rPr>
        <w:t>)</w:t>
      </w:r>
      <w:r w:rsidRPr="001D325D">
        <w:rPr>
          <w:rFonts w:ascii="Arial" w:hAnsi="Arial" w:cs="Arial"/>
          <w:b/>
          <w:bCs/>
          <w:color w:val="FFFFFF" w:themeColor="background1"/>
        </w:rPr>
        <w:t xml:space="preserve">. </w:t>
      </w:r>
    </w:p>
    <w:p w14:paraId="72C0E892" w14:textId="552CE6CF" w:rsidR="007C2398" w:rsidRDefault="00F95879" w:rsidP="007C2398">
      <w:pPr>
        <w:rPr>
          <w:rFonts w:ascii="Arial" w:hAnsi="Arial" w:cs="Arial"/>
        </w:rPr>
      </w:pPr>
      <w:r>
        <w:rPr>
          <w:rFonts w:ascii="Arial" w:hAnsi="Arial" w:cs="Arial"/>
        </w:rPr>
        <w:t xml:space="preserve">Please use the format </w:t>
      </w:r>
      <w:hyperlink r:id="rId12" w:history="1">
        <w:r w:rsidRPr="00F95879">
          <w:rPr>
            <w:rStyle w:val="Hyperlink"/>
            <w:rFonts w:ascii="Arial" w:hAnsi="Arial" w:cs="Arial"/>
          </w:rPr>
          <w:t>specified by NIH</w:t>
        </w:r>
      </w:hyperlink>
      <w:r>
        <w:rPr>
          <w:rFonts w:ascii="Arial" w:hAnsi="Arial" w:cs="Arial"/>
        </w:rPr>
        <w:t>.</w:t>
      </w:r>
    </w:p>
    <w:p w14:paraId="779CFA59" w14:textId="77777777" w:rsidR="0091216D" w:rsidRPr="009D3C04" w:rsidRDefault="0091216D" w:rsidP="007C2398">
      <w:pPr>
        <w:rPr>
          <w:rFonts w:ascii="Arial" w:hAnsi="Arial" w:cs="Arial"/>
        </w:rPr>
      </w:pPr>
    </w:p>
    <w:p w14:paraId="57ED4A34" w14:textId="37CB9F1E" w:rsidR="00425598" w:rsidRPr="001D325D" w:rsidRDefault="007C2398" w:rsidP="001D325D">
      <w:pPr>
        <w:shd w:val="clear" w:color="auto" w:fill="3C6BBD"/>
        <w:rPr>
          <w:rFonts w:ascii="Arial" w:hAnsi="Arial" w:cs="Arial"/>
          <w:b/>
          <w:bCs/>
          <w:color w:val="FFFFFF" w:themeColor="background1"/>
        </w:rPr>
      </w:pPr>
      <w:r w:rsidRPr="001D325D">
        <w:rPr>
          <w:rFonts w:ascii="Arial" w:hAnsi="Arial" w:cs="Arial"/>
          <w:b/>
          <w:bCs/>
          <w:color w:val="FFFFFF" w:themeColor="background1"/>
        </w:rPr>
        <w:t>Budget Table</w:t>
      </w:r>
      <w:r w:rsidR="00E003D2" w:rsidRPr="001D325D">
        <w:rPr>
          <w:rFonts w:ascii="Arial" w:hAnsi="Arial" w:cs="Arial"/>
          <w:b/>
          <w:bCs/>
          <w:color w:val="FFFFFF" w:themeColor="background1"/>
        </w:rPr>
        <w:t xml:space="preserve"> &amp; Justification</w:t>
      </w:r>
      <w:r w:rsidR="00EF6209" w:rsidRPr="001D325D">
        <w:rPr>
          <w:rFonts w:ascii="Arial" w:hAnsi="Arial" w:cs="Arial"/>
          <w:b/>
          <w:bCs/>
          <w:color w:val="FFFFFF" w:themeColor="background1"/>
        </w:rPr>
        <w:t xml:space="preserve"> (4 pages)</w:t>
      </w:r>
    </w:p>
    <w:p w14:paraId="6DA73022" w14:textId="7D737806" w:rsidR="007C2398" w:rsidRDefault="007C2398" w:rsidP="007C2398">
      <w:pPr>
        <w:rPr>
          <w:rFonts w:ascii="Arial" w:hAnsi="Arial" w:cs="Arial"/>
        </w:rPr>
      </w:pPr>
      <w:r w:rsidRPr="009D3C04">
        <w:rPr>
          <w:rFonts w:ascii="Arial" w:hAnsi="Arial" w:cs="Arial"/>
        </w:rPr>
        <w:t xml:space="preserve">Please use the </w:t>
      </w:r>
      <w:hyperlink r:id="rId13" w:history="1">
        <w:r w:rsidRPr="00D579DE">
          <w:rPr>
            <w:rStyle w:val="Hyperlink"/>
            <w:rFonts w:ascii="Arial" w:hAnsi="Arial" w:cs="Arial"/>
          </w:rPr>
          <w:t>downloadable Budget template</w:t>
        </w:r>
      </w:hyperlink>
      <w:r w:rsidRPr="009D3C04">
        <w:rPr>
          <w:rFonts w:ascii="Arial" w:hAnsi="Arial" w:cs="Arial"/>
        </w:rPr>
        <w:t xml:space="preserve">. Fill in the budget table and provide a detailed budget narrative section for the proposed project which fully describes and justifies the expenses listed. Based on this budget, grant funds will be disbursed by BSF semi-annually. The start of the fiscal year for the grant will be the date the first check is issued. Unless specifically stated otherwise, it will be assumed that one-half of the first-year funds will be disbursed (and spent) in each of the two six-month periods comprising the first fiscal year for that grant. (If you would like to request disbursement at a different rate, then a separate budget form for each six-month period must be completed.) For </w:t>
      </w:r>
      <w:proofErr w:type="gramStart"/>
      <w:r w:rsidRPr="009D3C04">
        <w:rPr>
          <w:rFonts w:ascii="Arial" w:hAnsi="Arial" w:cs="Arial"/>
        </w:rPr>
        <w:t>clinically-oriented</w:t>
      </w:r>
      <w:proofErr w:type="gramEnd"/>
      <w:r w:rsidRPr="009D3C04">
        <w:rPr>
          <w:rFonts w:ascii="Arial" w:hAnsi="Arial" w:cs="Arial"/>
        </w:rPr>
        <w:t xml:space="preserve"> applications, attach a separate travel expense budget that allows for research participants to travel and stay at your clinical research site (see </w:t>
      </w:r>
      <w:proofErr w:type="gramStart"/>
      <w:r w:rsidRPr="009D3C04">
        <w:rPr>
          <w:rFonts w:ascii="Arial" w:hAnsi="Arial" w:cs="Arial"/>
        </w:rPr>
        <w:t>Clinically-oriented</w:t>
      </w:r>
      <w:proofErr w:type="gramEnd"/>
      <w:r w:rsidRPr="009D3C04">
        <w:rPr>
          <w:rFonts w:ascii="Arial" w:hAnsi="Arial" w:cs="Arial"/>
        </w:rPr>
        <w:t xml:space="preserve"> applications below)</w:t>
      </w:r>
      <w:r w:rsidR="00541A3E">
        <w:rPr>
          <w:rFonts w:ascii="Arial" w:hAnsi="Arial" w:cs="Arial"/>
        </w:rPr>
        <w:t>.</w:t>
      </w:r>
      <w:r w:rsidR="008B1A30" w:rsidRPr="008B1A30">
        <w:rPr>
          <w:rFonts w:ascii="Arial" w:hAnsi="Arial" w:cs="Arial"/>
        </w:rPr>
        <w:t xml:space="preserve"> </w:t>
      </w:r>
      <w:r w:rsidR="008B1A30">
        <w:rPr>
          <w:rFonts w:ascii="Arial" w:hAnsi="Arial" w:cs="Arial"/>
        </w:rPr>
        <w:t>The Budget Justification will be uploaded as a PDF or Microsoft Word document in the grant portal.</w:t>
      </w:r>
    </w:p>
    <w:p w14:paraId="783E6241" w14:textId="77777777" w:rsidR="00425598" w:rsidRPr="00425598" w:rsidRDefault="00425598" w:rsidP="007C2398">
      <w:pPr>
        <w:rPr>
          <w:rFonts w:ascii="Arial" w:hAnsi="Arial" w:cs="Arial"/>
          <w:i/>
          <w:iCs/>
        </w:rPr>
      </w:pPr>
    </w:p>
    <w:p w14:paraId="299A5211" w14:textId="5E37136E" w:rsidR="00425598" w:rsidRDefault="00425598" w:rsidP="00425598">
      <w:pPr>
        <w:rPr>
          <w:rFonts w:ascii="Arial" w:hAnsi="Arial" w:cs="Arial"/>
        </w:rPr>
      </w:pPr>
      <w:r w:rsidRPr="00425598">
        <w:rPr>
          <w:rFonts w:ascii="Arial" w:hAnsi="Arial" w:cs="Arial"/>
          <w:i/>
          <w:iCs/>
        </w:rPr>
        <w:t>Total Cost</w:t>
      </w:r>
      <w:r>
        <w:rPr>
          <w:rFonts w:ascii="Arial" w:hAnsi="Arial" w:cs="Arial"/>
          <w:i/>
          <w:iCs/>
        </w:rPr>
        <w:t>:</w:t>
      </w:r>
      <w:r w:rsidRPr="009D3C04">
        <w:rPr>
          <w:rFonts w:ascii="Arial" w:hAnsi="Arial" w:cs="Arial"/>
        </w:rPr>
        <w:t xml:space="preserve"> Funding requests may be as much as </w:t>
      </w:r>
      <w:r w:rsidRPr="00CF0983">
        <w:rPr>
          <w:rFonts w:ascii="Arial" w:hAnsi="Arial" w:cs="Arial"/>
          <w:b/>
          <w:bCs/>
        </w:rPr>
        <w:t xml:space="preserve">$100,000 </w:t>
      </w:r>
      <w:r>
        <w:rPr>
          <w:rFonts w:ascii="Arial" w:hAnsi="Arial" w:cs="Arial"/>
          <w:b/>
          <w:bCs/>
        </w:rPr>
        <w:t xml:space="preserve">USD </w:t>
      </w:r>
      <w:r w:rsidRPr="00CF0983">
        <w:rPr>
          <w:rFonts w:ascii="Arial" w:hAnsi="Arial" w:cs="Arial"/>
          <w:b/>
          <w:bCs/>
        </w:rPr>
        <w:t>in total</w:t>
      </w:r>
      <w:r w:rsidRPr="009D3C04">
        <w:rPr>
          <w:rFonts w:ascii="Arial" w:hAnsi="Arial" w:cs="Arial"/>
        </w:rPr>
        <w:t xml:space="preserve"> (direct + indirect costs). All budgets will be scrutinized for allowable costs (see “</w:t>
      </w:r>
      <w:r w:rsidRPr="00A63A75">
        <w:rPr>
          <w:rFonts w:ascii="Arial" w:hAnsi="Arial" w:cs="Arial"/>
          <w:i/>
          <w:iCs/>
        </w:rPr>
        <w:t xml:space="preserve">Disallowed </w:t>
      </w:r>
      <w:r w:rsidRPr="00A63A75">
        <w:rPr>
          <w:rFonts w:ascii="Arial" w:hAnsi="Arial" w:cs="Arial"/>
          <w:i/>
          <w:iCs/>
        </w:rPr>
        <w:lastRenderedPageBreak/>
        <w:t>budget items</w:t>
      </w:r>
      <w:r w:rsidRPr="009D3C04">
        <w:rPr>
          <w:rFonts w:ascii="Arial" w:hAnsi="Arial" w:cs="Arial"/>
        </w:rPr>
        <w:t xml:space="preserve">” below). Applicants should only consider budget item requests that are necessary for the completion of the project. The funds will be payable over 1-3 years. </w:t>
      </w:r>
    </w:p>
    <w:p w14:paraId="204B1126" w14:textId="77777777" w:rsidR="00425598" w:rsidRDefault="00425598" w:rsidP="00425598">
      <w:pPr>
        <w:rPr>
          <w:rFonts w:ascii="Arial" w:hAnsi="Arial" w:cs="Arial"/>
        </w:rPr>
      </w:pPr>
    </w:p>
    <w:p w14:paraId="7ADD9067" w14:textId="7F6018B7" w:rsidR="00425598" w:rsidRDefault="00425598" w:rsidP="00425598">
      <w:pPr>
        <w:rPr>
          <w:rFonts w:ascii="Arial" w:hAnsi="Arial" w:cs="Arial"/>
        </w:rPr>
      </w:pPr>
      <w:r w:rsidRPr="00425598">
        <w:rPr>
          <w:rFonts w:ascii="Arial" w:hAnsi="Arial" w:cs="Arial"/>
          <w:i/>
          <w:iCs/>
        </w:rPr>
        <w:t>Indirect costs</w:t>
      </w:r>
      <w:r>
        <w:rPr>
          <w:rFonts w:ascii="Arial" w:hAnsi="Arial" w:cs="Arial"/>
          <w:i/>
          <w:iCs/>
        </w:rPr>
        <w:t>:</w:t>
      </w:r>
      <w:r w:rsidRPr="009D3C04">
        <w:rPr>
          <w:rFonts w:ascii="Arial" w:hAnsi="Arial" w:cs="Arial"/>
        </w:rPr>
        <w:t xml:space="preserve"> </w:t>
      </w:r>
      <w:r>
        <w:rPr>
          <w:rFonts w:ascii="Arial" w:hAnsi="Arial" w:cs="Arial"/>
        </w:rPr>
        <w:t>Indirect costs</w:t>
      </w:r>
      <w:r w:rsidRPr="009D3C04">
        <w:rPr>
          <w:rFonts w:ascii="Arial" w:hAnsi="Arial" w:cs="Arial"/>
        </w:rPr>
        <w:t xml:space="preserve"> are limited to 10% of the direct costs.</w:t>
      </w:r>
    </w:p>
    <w:p w14:paraId="20F9C910" w14:textId="77777777" w:rsidR="00425598" w:rsidRPr="009D3C04" w:rsidRDefault="00425598" w:rsidP="00425598">
      <w:pPr>
        <w:rPr>
          <w:rFonts w:ascii="Arial" w:hAnsi="Arial" w:cs="Arial"/>
        </w:rPr>
      </w:pPr>
    </w:p>
    <w:p w14:paraId="29A33837" w14:textId="52E6F7E4" w:rsidR="00425598" w:rsidRDefault="00425598" w:rsidP="00425598">
      <w:pPr>
        <w:spacing w:after="240"/>
        <w:rPr>
          <w:rFonts w:ascii="Arial" w:hAnsi="Arial" w:cs="Arial"/>
        </w:rPr>
      </w:pPr>
      <w:r w:rsidRPr="00425598">
        <w:rPr>
          <w:rFonts w:ascii="Arial" w:hAnsi="Arial" w:cs="Arial"/>
          <w:i/>
          <w:iCs/>
        </w:rPr>
        <w:t>Budget Categories</w:t>
      </w:r>
      <w:r>
        <w:rPr>
          <w:rFonts w:ascii="Arial" w:hAnsi="Arial" w:cs="Arial"/>
          <w:i/>
          <w:iCs/>
        </w:rPr>
        <w:t>:</w:t>
      </w:r>
      <w:r w:rsidRPr="009D3C04">
        <w:rPr>
          <w:rFonts w:ascii="Arial" w:hAnsi="Arial" w:cs="Arial"/>
        </w:rPr>
        <w:t xml:space="preserve"> In the interest of having a fair competition of ideas, there will be two budget categories when considering the Salary and Benefits expenses for the PI—the “Young Investigator” category and the “Established Investigator” category.</w:t>
      </w:r>
    </w:p>
    <w:p w14:paraId="75B061CE" w14:textId="77777777" w:rsidR="00425598" w:rsidRDefault="00425598" w:rsidP="00425598">
      <w:pPr>
        <w:spacing w:after="240"/>
        <w:rPr>
          <w:rFonts w:ascii="Arial" w:hAnsi="Arial" w:cs="Arial"/>
        </w:rPr>
      </w:pPr>
      <w:r w:rsidRPr="009D3C04">
        <w:rPr>
          <w:rFonts w:ascii="Arial" w:hAnsi="Arial" w:cs="Arial"/>
        </w:rPr>
        <w:t>• “Young Investigator” category (</w:t>
      </w:r>
      <w:r w:rsidRPr="009F1103">
        <w:rPr>
          <w:rFonts w:ascii="Arial" w:hAnsi="Arial" w:cs="Arial"/>
          <w:i/>
          <w:iCs/>
        </w:rPr>
        <w:t>e.g.</w:t>
      </w:r>
      <w:r w:rsidRPr="009D3C04">
        <w:rPr>
          <w:rFonts w:ascii="Arial" w:hAnsi="Arial" w:cs="Arial"/>
        </w:rPr>
        <w:t xml:space="preserve"> when the applicant is non-tenured, assistant professor, adjunct employee, etc.) the Salary and Benefits of the PI can be budgeted to up to 75% of the direct costs.</w:t>
      </w:r>
    </w:p>
    <w:p w14:paraId="0AA51526" w14:textId="77777777" w:rsidR="00425598" w:rsidRPr="009D3C04" w:rsidRDefault="00425598" w:rsidP="00425598">
      <w:pPr>
        <w:spacing w:after="240"/>
        <w:rPr>
          <w:rFonts w:ascii="Arial" w:hAnsi="Arial" w:cs="Arial"/>
        </w:rPr>
      </w:pPr>
      <w:r w:rsidRPr="009D3C04">
        <w:rPr>
          <w:rFonts w:ascii="Arial" w:hAnsi="Arial" w:cs="Arial"/>
        </w:rPr>
        <w:t>• “Established Investigator” (</w:t>
      </w:r>
      <w:r w:rsidRPr="009F1103">
        <w:rPr>
          <w:rFonts w:ascii="Arial" w:hAnsi="Arial" w:cs="Arial"/>
          <w:i/>
          <w:iCs/>
        </w:rPr>
        <w:t xml:space="preserve">i.e. </w:t>
      </w:r>
      <w:r w:rsidRPr="009D3C04">
        <w:rPr>
          <w:rFonts w:ascii="Arial" w:hAnsi="Arial" w:cs="Arial"/>
        </w:rPr>
        <w:t>associate professor and higher, permanent employee), no more than 10% of the direct costs may be budgeted as Salary and Benefits for the PI. The “Established Investigator” category may include the Salary and Benefits of other project personnel such as post-doctoral students, graduate students, laboratory technicians, etc. However, in all cases the subtotal of the Salary and Benefits category of the budget cannot exceed 75% of the direct costs.</w:t>
      </w:r>
    </w:p>
    <w:p w14:paraId="7A290946" w14:textId="77777777" w:rsidR="00425598" w:rsidRDefault="00425598" w:rsidP="00425598">
      <w:pPr>
        <w:rPr>
          <w:rFonts w:ascii="Arial" w:hAnsi="Arial" w:cs="Arial"/>
        </w:rPr>
      </w:pPr>
      <w:r w:rsidRPr="009D3C04">
        <w:rPr>
          <w:rFonts w:ascii="Arial" w:hAnsi="Arial" w:cs="Arial"/>
        </w:rPr>
        <w:t>The categorization of “Young Investigator” or “Established Investigator” is only for budgetary purposes—all applications within each BSF Research Grant cycle are competitively evaluated with all other applications in that cycle. Applications are evaluated based on individual scientific merit.</w:t>
      </w:r>
    </w:p>
    <w:p w14:paraId="1355C4A8" w14:textId="77777777" w:rsidR="00425598" w:rsidRPr="001D325D" w:rsidRDefault="00425598" w:rsidP="00425598">
      <w:pPr>
        <w:rPr>
          <w:rFonts w:ascii="Arial" w:hAnsi="Arial" w:cs="Arial"/>
          <w:i/>
          <w:iCs/>
        </w:rPr>
      </w:pPr>
    </w:p>
    <w:p w14:paraId="5727231E" w14:textId="6D4953F7" w:rsidR="00425598" w:rsidRDefault="00425598" w:rsidP="00425598">
      <w:pPr>
        <w:rPr>
          <w:rFonts w:ascii="Arial" w:hAnsi="Arial" w:cs="Arial"/>
        </w:rPr>
      </w:pPr>
      <w:r w:rsidRPr="001D325D">
        <w:rPr>
          <w:rFonts w:ascii="Arial" w:hAnsi="Arial" w:cs="Arial"/>
          <w:i/>
          <w:iCs/>
        </w:rPr>
        <w:t>Clinically-oriented applications</w:t>
      </w:r>
      <w:r w:rsidR="001D325D" w:rsidRPr="001D325D">
        <w:rPr>
          <w:rFonts w:ascii="Arial" w:hAnsi="Arial" w:cs="Arial"/>
          <w:i/>
          <w:iCs/>
        </w:rPr>
        <w:t>:</w:t>
      </w:r>
      <w:r w:rsidRPr="009D3C04">
        <w:rPr>
          <w:rFonts w:ascii="Arial" w:hAnsi="Arial" w:cs="Arial"/>
        </w:rPr>
        <w:t xml:space="preserve"> </w:t>
      </w:r>
      <w:r w:rsidR="001D325D">
        <w:rPr>
          <w:rFonts w:ascii="Arial" w:hAnsi="Arial" w:cs="Arial"/>
        </w:rPr>
        <w:t>Applications that propose</w:t>
      </w:r>
      <w:r w:rsidRPr="009D3C04">
        <w:rPr>
          <w:rFonts w:ascii="Arial" w:hAnsi="Arial" w:cs="Arial"/>
        </w:rPr>
        <w:t xml:space="preserve"> the testing or treatment of Barth syndrome individuals often have significant budget outlays for the travel of research participants to certain clinical research sites—an expense that is not directly pertinent towards evaluating the scientific merit of the application. For this reason, any application which</w:t>
      </w:r>
      <w:r w:rsidR="001D325D">
        <w:rPr>
          <w:rFonts w:ascii="Arial" w:hAnsi="Arial" w:cs="Arial"/>
        </w:rPr>
        <w:t xml:space="preserve"> </w:t>
      </w:r>
      <w:r w:rsidRPr="009D3C04">
        <w:rPr>
          <w:rFonts w:ascii="Arial" w:hAnsi="Arial" w:cs="Arial"/>
        </w:rPr>
        <w:t>includes the travel of research participants to specific clinical research sites may submit a separate budget sheet that provides the details of these travel expenses (include transportation, room, and board).</w:t>
      </w:r>
    </w:p>
    <w:p w14:paraId="2DE10B1E" w14:textId="77777777" w:rsidR="00534550" w:rsidRDefault="00534550" w:rsidP="00534550">
      <w:pPr>
        <w:rPr>
          <w:rFonts w:ascii="Arial" w:hAnsi="Arial" w:cs="Arial"/>
        </w:rPr>
      </w:pPr>
    </w:p>
    <w:p w14:paraId="66B699A1" w14:textId="30C9196C" w:rsidR="00534550" w:rsidRDefault="00534550" w:rsidP="00534550">
      <w:pPr>
        <w:rPr>
          <w:rFonts w:ascii="Arial" w:hAnsi="Arial" w:cs="Arial"/>
        </w:rPr>
      </w:pPr>
      <w:r w:rsidRPr="009D3C04">
        <w:rPr>
          <w:rFonts w:ascii="Arial" w:hAnsi="Arial" w:cs="Arial"/>
        </w:rPr>
        <w:t xml:space="preserve">This “Travel Expenses Budget” for research participants will not be part of the total budget limitations, and these expenses will not be used in evaluating the merit of the application. However, the total of these “travel expenses” cannot exceed $25,000 for </w:t>
      </w:r>
      <w:r>
        <w:rPr>
          <w:rFonts w:ascii="Arial" w:hAnsi="Arial" w:cs="Arial"/>
        </w:rPr>
        <w:t>the</w:t>
      </w:r>
      <w:r w:rsidRPr="009D3C04">
        <w:rPr>
          <w:rFonts w:ascii="Arial" w:hAnsi="Arial" w:cs="Arial"/>
        </w:rPr>
        <w:t xml:space="preserve"> grant. BSF may fund these travel expenses directly or it may develop alternative arrangements with the grant recipient to accomplish the same task. Applicants submitting this type of </w:t>
      </w:r>
      <w:proofErr w:type="gramStart"/>
      <w:r w:rsidRPr="009D3C04">
        <w:rPr>
          <w:rFonts w:ascii="Arial" w:hAnsi="Arial" w:cs="Arial"/>
        </w:rPr>
        <w:t>clinically-related</w:t>
      </w:r>
      <w:proofErr w:type="gramEnd"/>
      <w:r w:rsidRPr="009D3C04">
        <w:rPr>
          <w:rFonts w:ascii="Arial" w:hAnsi="Arial" w:cs="Arial"/>
        </w:rPr>
        <w:t xml:space="preserve"> projects should include a separate Travel Expenses Budget sheet detailing these expenses.</w:t>
      </w:r>
    </w:p>
    <w:p w14:paraId="0630AC7A" w14:textId="77777777" w:rsidR="00534550" w:rsidRPr="009D3C04" w:rsidRDefault="00534550" w:rsidP="00534550">
      <w:pPr>
        <w:rPr>
          <w:rFonts w:ascii="Arial" w:hAnsi="Arial" w:cs="Arial"/>
        </w:rPr>
      </w:pPr>
    </w:p>
    <w:p w14:paraId="145588E2" w14:textId="228B591A" w:rsidR="00534550" w:rsidRDefault="00534550" w:rsidP="00534550">
      <w:pPr>
        <w:rPr>
          <w:rFonts w:ascii="Arial" w:hAnsi="Arial" w:cs="Arial"/>
        </w:rPr>
      </w:pPr>
      <w:r w:rsidRPr="00DF712C">
        <w:rPr>
          <w:rFonts w:ascii="Arial" w:hAnsi="Arial" w:cs="Arial"/>
          <w:i/>
          <w:iCs/>
        </w:rPr>
        <w:t>No Cost Extensions</w:t>
      </w:r>
      <w:r w:rsidR="00DF712C" w:rsidRPr="00DF712C">
        <w:rPr>
          <w:rFonts w:ascii="Arial" w:hAnsi="Arial" w:cs="Arial"/>
          <w:i/>
          <w:iCs/>
        </w:rPr>
        <w:t>:</w:t>
      </w:r>
      <w:r w:rsidRPr="009D3C04">
        <w:rPr>
          <w:rFonts w:ascii="Arial" w:hAnsi="Arial" w:cs="Arial"/>
        </w:rPr>
        <w:t xml:space="preserve"> Requests for no-cost extensions (NCE) of existing approved grants are requested via email and submitted to BSF</w:t>
      </w:r>
      <w:r>
        <w:rPr>
          <w:rFonts w:ascii="Arial" w:hAnsi="Arial" w:cs="Arial"/>
        </w:rPr>
        <w:t xml:space="preserve">’s </w:t>
      </w:r>
      <w:r w:rsidRPr="009D3C04">
        <w:rPr>
          <w:rFonts w:ascii="Arial" w:hAnsi="Arial" w:cs="Arial"/>
        </w:rPr>
        <w:t>Research</w:t>
      </w:r>
      <w:r>
        <w:rPr>
          <w:rFonts w:ascii="Arial" w:hAnsi="Arial" w:cs="Arial"/>
        </w:rPr>
        <w:t xml:space="preserve"> Staff</w:t>
      </w:r>
      <w:r w:rsidRPr="009D3C04">
        <w:rPr>
          <w:rFonts w:ascii="Arial" w:hAnsi="Arial" w:cs="Arial"/>
        </w:rPr>
        <w:t xml:space="preserve"> 30 days before the next scheduled payment of funds. Generally approved, the PI and </w:t>
      </w:r>
      <w:r>
        <w:rPr>
          <w:rFonts w:ascii="Arial" w:hAnsi="Arial" w:cs="Arial"/>
        </w:rPr>
        <w:t>BSF’s Research Staff</w:t>
      </w:r>
      <w:r w:rsidRPr="009D3C04">
        <w:rPr>
          <w:rFonts w:ascii="Arial" w:hAnsi="Arial" w:cs="Arial"/>
        </w:rPr>
        <w:t xml:space="preserve"> will correspond to determine the duration of the requested NCE.</w:t>
      </w:r>
    </w:p>
    <w:p w14:paraId="3071014C" w14:textId="77777777" w:rsidR="00534550" w:rsidRPr="009D3C04" w:rsidRDefault="00534550" w:rsidP="00534550">
      <w:pPr>
        <w:rPr>
          <w:rFonts w:ascii="Arial" w:hAnsi="Arial" w:cs="Arial"/>
        </w:rPr>
      </w:pPr>
    </w:p>
    <w:p w14:paraId="7A4B871D" w14:textId="2078ED4D" w:rsidR="00534550" w:rsidRDefault="00534550" w:rsidP="00534550">
      <w:pPr>
        <w:rPr>
          <w:rFonts w:ascii="Arial" w:hAnsi="Arial" w:cs="Arial"/>
        </w:rPr>
      </w:pPr>
      <w:r w:rsidRPr="00DF712C">
        <w:rPr>
          <w:rFonts w:ascii="Arial" w:hAnsi="Arial" w:cs="Arial"/>
          <w:i/>
          <w:iCs/>
        </w:rPr>
        <w:lastRenderedPageBreak/>
        <w:t>Disallowed budget items</w:t>
      </w:r>
      <w:r w:rsidR="00DF712C" w:rsidRPr="00DF712C">
        <w:rPr>
          <w:rFonts w:ascii="Arial" w:hAnsi="Arial" w:cs="Arial"/>
          <w:i/>
          <w:iCs/>
        </w:rPr>
        <w:t>:</w:t>
      </w:r>
      <w:r w:rsidRPr="009D3C04">
        <w:rPr>
          <w:rFonts w:ascii="Arial" w:hAnsi="Arial" w:cs="Arial"/>
        </w:rPr>
        <w:t xml:space="preserve"> </w:t>
      </w:r>
      <w:r w:rsidR="00DF712C">
        <w:rPr>
          <w:rFonts w:ascii="Arial" w:hAnsi="Arial" w:cs="Arial"/>
        </w:rPr>
        <w:t xml:space="preserve">The following items are not allowable in the budget for the </w:t>
      </w:r>
      <w:r w:rsidRPr="009D3C04">
        <w:rPr>
          <w:rFonts w:ascii="Arial" w:hAnsi="Arial" w:cs="Arial"/>
        </w:rPr>
        <w:t>BSF Research Grant Program: travel expenses of the PI or colleagues to conferences or meetings, publication fees, and personal expenses. Capital expenditures for laboratory equipment are not allowed.</w:t>
      </w:r>
    </w:p>
    <w:p w14:paraId="6883F6A7" w14:textId="77777777" w:rsidR="00425598" w:rsidRDefault="00425598" w:rsidP="007C2398">
      <w:pPr>
        <w:rPr>
          <w:rFonts w:ascii="Arial" w:hAnsi="Arial" w:cs="Arial"/>
        </w:rPr>
      </w:pPr>
    </w:p>
    <w:p w14:paraId="5FB1B845" w14:textId="56C38B61" w:rsidR="00427E97" w:rsidRPr="00427E97" w:rsidRDefault="007C2398" w:rsidP="00427E97">
      <w:pPr>
        <w:shd w:val="clear" w:color="auto" w:fill="3C6BBD"/>
        <w:rPr>
          <w:rFonts w:ascii="Arial" w:hAnsi="Arial" w:cs="Arial"/>
          <w:b/>
          <w:bCs/>
          <w:color w:val="FFFFFF" w:themeColor="background1"/>
        </w:rPr>
      </w:pPr>
      <w:r w:rsidRPr="00427E97">
        <w:rPr>
          <w:rFonts w:ascii="Arial" w:hAnsi="Arial" w:cs="Arial"/>
          <w:b/>
          <w:bCs/>
          <w:color w:val="FFFFFF" w:themeColor="background1"/>
        </w:rPr>
        <w:t xml:space="preserve">External reviewers to include </w:t>
      </w:r>
    </w:p>
    <w:p w14:paraId="3D7B5A27" w14:textId="77777777" w:rsidR="00427E97" w:rsidRDefault="007C2398" w:rsidP="007C2398">
      <w:pPr>
        <w:rPr>
          <w:rFonts w:ascii="Arial" w:hAnsi="Arial" w:cs="Arial"/>
        </w:rPr>
      </w:pPr>
      <w:r w:rsidRPr="009D3C04">
        <w:rPr>
          <w:rFonts w:ascii="Arial" w:hAnsi="Arial" w:cs="Arial"/>
        </w:rPr>
        <w:t xml:space="preserve">Applicants should provide a suggested list of 3 external reviewers of your application who </w:t>
      </w:r>
      <w:r w:rsidRPr="00A63A75">
        <w:rPr>
          <w:rFonts w:ascii="Arial" w:hAnsi="Arial" w:cs="Arial"/>
          <w:b/>
          <w:bCs/>
          <w:u w:val="single"/>
        </w:rPr>
        <w:t xml:space="preserve">are not part of </w:t>
      </w:r>
      <w:r w:rsidR="00541A3E">
        <w:rPr>
          <w:rFonts w:ascii="Arial" w:hAnsi="Arial" w:cs="Arial"/>
          <w:b/>
          <w:bCs/>
          <w:u w:val="single"/>
        </w:rPr>
        <w:t xml:space="preserve">the </w:t>
      </w:r>
      <w:r w:rsidRPr="00A63A75">
        <w:rPr>
          <w:rFonts w:ascii="Arial" w:hAnsi="Arial" w:cs="Arial"/>
          <w:b/>
          <w:bCs/>
          <w:u w:val="single"/>
        </w:rPr>
        <w:t>BSF</w:t>
      </w:r>
      <w:r w:rsidRPr="009D3C04">
        <w:rPr>
          <w:rFonts w:ascii="Arial" w:hAnsi="Arial" w:cs="Arial"/>
        </w:rPr>
        <w:t xml:space="preserve"> </w:t>
      </w:r>
      <w:hyperlink r:id="rId14" w:tooltip="Scientific and Medical Advisory Board" w:history="1">
        <w:r w:rsidRPr="008405D0">
          <w:rPr>
            <w:rStyle w:val="Hyperlink"/>
            <w:rFonts w:ascii="Arial" w:hAnsi="Arial" w:cs="Arial"/>
          </w:rPr>
          <w:t>Scientific and Medical Advisory Board</w:t>
        </w:r>
      </w:hyperlink>
      <w:r w:rsidRPr="009D3C04">
        <w:rPr>
          <w:rFonts w:ascii="Arial" w:hAnsi="Arial" w:cs="Arial"/>
        </w:rPr>
        <w:t xml:space="preserve">. </w:t>
      </w:r>
    </w:p>
    <w:p w14:paraId="34393647" w14:textId="77777777" w:rsidR="00427E97" w:rsidRDefault="00427E97" w:rsidP="007C2398">
      <w:pPr>
        <w:rPr>
          <w:rFonts w:ascii="Arial" w:hAnsi="Arial" w:cs="Arial"/>
        </w:rPr>
      </w:pPr>
    </w:p>
    <w:p w14:paraId="783B598E" w14:textId="5C40B006" w:rsidR="00427E97" w:rsidRPr="00427E97" w:rsidRDefault="00427E97" w:rsidP="00427E97">
      <w:pPr>
        <w:shd w:val="clear" w:color="auto" w:fill="3C6BBD"/>
        <w:rPr>
          <w:rFonts w:ascii="Arial" w:hAnsi="Arial" w:cs="Arial"/>
          <w:b/>
          <w:bCs/>
          <w:color w:val="FFFFFF" w:themeColor="background1"/>
        </w:rPr>
      </w:pPr>
      <w:r>
        <w:rPr>
          <w:rFonts w:ascii="Arial" w:hAnsi="Arial" w:cs="Arial"/>
          <w:b/>
          <w:bCs/>
          <w:color w:val="FFFFFF" w:themeColor="background1"/>
        </w:rPr>
        <w:t>R</w:t>
      </w:r>
      <w:r w:rsidRPr="00427E97">
        <w:rPr>
          <w:rFonts w:ascii="Arial" w:hAnsi="Arial" w:cs="Arial"/>
          <w:b/>
          <w:bCs/>
          <w:color w:val="FFFFFF" w:themeColor="background1"/>
        </w:rPr>
        <w:t xml:space="preserve">eviewers to </w:t>
      </w:r>
      <w:r>
        <w:rPr>
          <w:rFonts w:ascii="Arial" w:hAnsi="Arial" w:cs="Arial"/>
          <w:b/>
          <w:bCs/>
          <w:color w:val="FFFFFF" w:themeColor="background1"/>
        </w:rPr>
        <w:t>exclude</w:t>
      </w:r>
      <w:r w:rsidRPr="00427E97">
        <w:rPr>
          <w:rFonts w:ascii="Arial" w:hAnsi="Arial" w:cs="Arial"/>
          <w:b/>
          <w:bCs/>
          <w:color w:val="FFFFFF" w:themeColor="background1"/>
        </w:rPr>
        <w:t xml:space="preserve"> </w:t>
      </w:r>
    </w:p>
    <w:p w14:paraId="41EE755F" w14:textId="403E61C2" w:rsidR="007C2398" w:rsidRPr="009D3C04" w:rsidRDefault="007C2398" w:rsidP="007C2398">
      <w:pPr>
        <w:rPr>
          <w:rFonts w:ascii="Arial" w:hAnsi="Arial" w:cs="Arial"/>
        </w:rPr>
      </w:pPr>
      <w:r w:rsidRPr="009D3C04">
        <w:rPr>
          <w:rFonts w:ascii="Arial" w:hAnsi="Arial" w:cs="Arial"/>
        </w:rPr>
        <w:t>Applicants should also note any potential reviewers (external or internal to BSF) whom you wish to exclude from the evaluation process.</w:t>
      </w:r>
    </w:p>
    <w:p w14:paraId="2EB3BF43" w14:textId="77777777" w:rsidR="0091216D" w:rsidRDefault="0091216D" w:rsidP="007C2398">
      <w:pPr>
        <w:rPr>
          <w:rFonts w:ascii="Arial" w:hAnsi="Arial" w:cs="Arial"/>
        </w:rPr>
      </w:pPr>
    </w:p>
    <w:p w14:paraId="331958F1" w14:textId="389D1F84" w:rsidR="006A4824" w:rsidRPr="006A4824" w:rsidRDefault="007C2398" w:rsidP="006A4824">
      <w:pPr>
        <w:shd w:val="clear" w:color="auto" w:fill="3C6BBD"/>
        <w:rPr>
          <w:rFonts w:ascii="Arial" w:hAnsi="Arial" w:cs="Arial"/>
          <w:b/>
          <w:bCs/>
          <w:color w:val="FFFFFF" w:themeColor="background1"/>
        </w:rPr>
      </w:pPr>
      <w:r w:rsidRPr="006A4824">
        <w:rPr>
          <w:rFonts w:ascii="Arial" w:hAnsi="Arial" w:cs="Arial"/>
          <w:b/>
          <w:bCs/>
          <w:color w:val="FFFFFF" w:themeColor="background1"/>
        </w:rPr>
        <w:t xml:space="preserve">Statement of human subject </w:t>
      </w:r>
      <w:r w:rsidR="006A4824">
        <w:rPr>
          <w:rFonts w:ascii="Arial" w:hAnsi="Arial" w:cs="Arial"/>
          <w:b/>
          <w:bCs/>
          <w:color w:val="FFFFFF" w:themeColor="background1"/>
        </w:rPr>
        <w:t>and/</w:t>
      </w:r>
      <w:r w:rsidRPr="006A4824">
        <w:rPr>
          <w:rFonts w:ascii="Arial" w:hAnsi="Arial" w:cs="Arial"/>
          <w:b/>
          <w:bCs/>
          <w:color w:val="FFFFFF" w:themeColor="background1"/>
        </w:rPr>
        <w:t>or vertebrate animal use</w:t>
      </w:r>
      <w:r w:rsidR="008547C7" w:rsidRPr="006A4824">
        <w:rPr>
          <w:rFonts w:ascii="Arial" w:hAnsi="Arial" w:cs="Arial"/>
          <w:b/>
          <w:bCs/>
          <w:color w:val="FFFFFF" w:themeColor="background1"/>
        </w:rPr>
        <w:t xml:space="preserve"> (</w:t>
      </w:r>
      <w:r w:rsidR="00534550">
        <w:rPr>
          <w:rFonts w:ascii="Arial" w:hAnsi="Arial" w:cs="Arial"/>
          <w:b/>
          <w:bCs/>
          <w:color w:val="FFFFFF" w:themeColor="background1"/>
        </w:rPr>
        <w:t>500 words each</w:t>
      </w:r>
      <w:r w:rsidR="006A5E38" w:rsidRPr="006A4824">
        <w:rPr>
          <w:rFonts w:ascii="Arial" w:hAnsi="Arial" w:cs="Arial"/>
          <w:b/>
          <w:bCs/>
          <w:color w:val="FFFFFF" w:themeColor="background1"/>
        </w:rPr>
        <w:t>)</w:t>
      </w:r>
      <w:r w:rsidRPr="006A4824">
        <w:rPr>
          <w:rFonts w:ascii="Arial" w:hAnsi="Arial" w:cs="Arial"/>
          <w:b/>
          <w:bCs/>
          <w:color w:val="FFFFFF" w:themeColor="background1"/>
        </w:rPr>
        <w:t xml:space="preserve">. </w:t>
      </w:r>
    </w:p>
    <w:p w14:paraId="51850C5B" w14:textId="2F9B8106" w:rsidR="007C2398" w:rsidRDefault="00534550" w:rsidP="007C2398">
      <w:pPr>
        <w:rPr>
          <w:rFonts w:ascii="Arial" w:hAnsi="Arial" w:cs="Arial"/>
        </w:rPr>
      </w:pPr>
      <w:r>
        <w:rPr>
          <w:rFonts w:ascii="Arial" w:hAnsi="Arial" w:cs="Arial"/>
        </w:rPr>
        <w:t xml:space="preserve">This section will prompt you to answer whether your proposed research will involve the use of vertebrate animals or human subjects. </w:t>
      </w:r>
      <w:r w:rsidR="006A6AA8">
        <w:rPr>
          <w:rFonts w:ascii="Arial" w:hAnsi="Arial" w:cs="Arial"/>
        </w:rPr>
        <w:t xml:space="preserve">To determine whether your research involves human subjects, </w:t>
      </w:r>
      <w:r w:rsidR="00EA0A44">
        <w:rPr>
          <w:rFonts w:ascii="Arial" w:hAnsi="Arial" w:cs="Arial"/>
        </w:rPr>
        <w:t xml:space="preserve">this </w:t>
      </w:r>
      <w:hyperlink r:id="rId15" w:history="1">
        <w:r w:rsidR="00EA0A44" w:rsidRPr="00EA0A44">
          <w:rPr>
            <w:rStyle w:val="Hyperlink"/>
            <w:rFonts w:ascii="Arial" w:hAnsi="Arial" w:cs="Arial"/>
          </w:rPr>
          <w:t>NIH tool</w:t>
        </w:r>
      </w:hyperlink>
      <w:r w:rsidR="00EA0A44">
        <w:rPr>
          <w:rFonts w:ascii="Arial" w:hAnsi="Arial" w:cs="Arial"/>
        </w:rPr>
        <w:t xml:space="preserve"> can be useful. </w:t>
      </w:r>
      <w:r w:rsidR="007C2398" w:rsidRPr="009D3C04">
        <w:rPr>
          <w:rFonts w:ascii="Arial" w:hAnsi="Arial" w:cs="Arial"/>
        </w:rPr>
        <w:t>If the project will include either or both, then additional documentation will be required by BSF</w:t>
      </w:r>
      <w:r>
        <w:rPr>
          <w:rFonts w:ascii="Arial" w:hAnsi="Arial" w:cs="Arial"/>
        </w:rPr>
        <w:t>.</w:t>
      </w:r>
    </w:p>
    <w:p w14:paraId="207AB2E9" w14:textId="77777777" w:rsidR="00534550" w:rsidRDefault="00534550" w:rsidP="00534550">
      <w:pPr>
        <w:pStyle w:val="ListParagraph"/>
        <w:numPr>
          <w:ilvl w:val="0"/>
          <w:numId w:val="1"/>
        </w:numPr>
        <w:spacing w:after="240"/>
        <w:rPr>
          <w:rFonts w:ascii="Arial" w:hAnsi="Arial" w:cs="Arial"/>
        </w:rPr>
      </w:pPr>
      <w:r w:rsidRPr="00534550">
        <w:rPr>
          <w:rFonts w:ascii="Arial" w:hAnsi="Arial" w:cs="Arial"/>
        </w:rPr>
        <w:t>Regulations require that all institutions maintain appropriate policies and procedures for the protection of human subjects. If applicable, please provide a copy of the informed consent form for any human subjects for the proposed project as well as proof of current or pending approval by an Institutional Review Board (IRB) (or a similar oversight group). (</w:t>
      </w:r>
      <w:r w:rsidRPr="00534550">
        <w:rPr>
          <w:rFonts w:ascii="Arial" w:hAnsi="Arial" w:cs="Arial"/>
          <w:b/>
          <w:bCs/>
        </w:rPr>
        <w:t>NOTE</w:t>
      </w:r>
      <w:r w:rsidRPr="00534550">
        <w:rPr>
          <w:rFonts w:ascii="Arial" w:hAnsi="Arial" w:cs="Arial"/>
        </w:rPr>
        <w:t>: Funding for the project, if the application is approved, will not be released by BSF until the final IRB approval has been secured and a copy, including the approved informed consent form, has been received by BSF.)</w:t>
      </w:r>
    </w:p>
    <w:p w14:paraId="0238108C" w14:textId="77777777" w:rsidR="00311E01" w:rsidRDefault="00311E01" w:rsidP="00311E01">
      <w:pPr>
        <w:pStyle w:val="ListParagraph"/>
        <w:spacing w:after="240"/>
        <w:rPr>
          <w:rFonts w:ascii="Arial" w:hAnsi="Arial" w:cs="Arial"/>
        </w:rPr>
      </w:pPr>
    </w:p>
    <w:p w14:paraId="67CA9B85" w14:textId="4DA21A8D" w:rsidR="00534550" w:rsidRPr="00534550" w:rsidRDefault="00534550" w:rsidP="00534550">
      <w:pPr>
        <w:pStyle w:val="ListParagraph"/>
        <w:numPr>
          <w:ilvl w:val="0"/>
          <w:numId w:val="1"/>
        </w:numPr>
        <w:spacing w:after="240"/>
        <w:rPr>
          <w:rFonts w:ascii="Arial" w:hAnsi="Arial" w:cs="Arial"/>
        </w:rPr>
      </w:pPr>
      <w:r w:rsidRPr="00534550">
        <w:rPr>
          <w:rFonts w:ascii="Arial" w:hAnsi="Arial" w:cs="Arial"/>
        </w:rPr>
        <w:t>In keeping with BSF policy, all proposals must conform to regulations for the safe and humane treatment of animals. If applicable, please provide proof of current or pending project approval by the Institution’s Animal Care and Use Committee (IACUC; or a similar oversight group). (</w:t>
      </w:r>
      <w:r w:rsidRPr="00534550">
        <w:rPr>
          <w:rFonts w:ascii="Arial" w:hAnsi="Arial" w:cs="Arial"/>
          <w:b/>
          <w:bCs/>
        </w:rPr>
        <w:t>NOTE</w:t>
      </w:r>
      <w:r w:rsidRPr="00534550">
        <w:rPr>
          <w:rFonts w:ascii="Arial" w:hAnsi="Arial" w:cs="Arial"/>
        </w:rPr>
        <w:t xml:space="preserve">: Funding for the </w:t>
      </w:r>
      <w:r w:rsidRPr="009D3C04">
        <w:rPr>
          <w:rFonts w:ascii="Arial" w:hAnsi="Arial" w:cs="Arial"/>
        </w:rPr>
        <w:t xml:space="preserve">project, if the application is approved, will not be released by BSF until the final </w:t>
      </w:r>
      <w:r>
        <w:rPr>
          <w:rFonts w:ascii="Arial" w:hAnsi="Arial" w:cs="Arial"/>
        </w:rPr>
        <w:t>IACUC</w:t>
      </w:r>
      <w:r w:rsidRPr="009D3C04">
        <w:rPr>
          <w:rFonts w:ascii="Arial" w:hAnsi="Arial" w:cs="Arial"/>
        </w:rPr>
        <w:t xml:space="preserve"> approval has been secured and a copy has been received by BSF.) (See Addendum A for a general statement from BSF)</w:t>
      </w:r>
    </w:p>
    <w:p w14:paraId="50198EB5" w14:textId="00300D53" w:rsidR="00117907" w:rsidRPr="00327CC5" w:rsidRDefault="007C2398" w:rsidP="00327CC5">
      <w:pPr>
        <w:shd w:val="clear" w:color="auto" w:fill="3C6BBD"/>
        <w:rPr>
          <w:rFonts w:ascii="Arial" w:hAnsi="Arial" w:cs="Arial"/>
          <w:b/>
          <w:bCs/>
          <w:color w:val="FFFFFF" w:themeColor="background1"/>
        </w:rPr>
      </w:pPr>
      <w:r w:rsidRPr="00327CC5">
        <w:rPr>
          <w:rFonts w:ascii="Arial" w:hAnsi="Arial" w:cs="Arial"/>
          <w:b/>
          <w:bCs/>
          <w:color w:val="FFFFFF" w:themeColor="background1"/>
        </w:rPr>
        <w:t>Resources and Environment</w:t>
      </w:r>
      <w:r w:rsidR="006A5E38" w:rsidRPr="00327CC5">
        <w:rPr>
          <w:rFonts w:ascii="Arial" w:hAnsi="Arial" w:cs="Arial"/>
          <w:b/>
          <w:bCs/>
          <w:color w:val="FFFFFF" w:themeColor="background1"/>
        </w:rPr>
        <w:t xml:space="preserve"> (</w:t>
      </w:r>
      <w:r w:rsidR="00327CC5" w:rsidRPr="00327CC5">
        <w:rPr>
          <w:rFonts w:ascii="Arial" w:hAnsi="Arial" w:cs="Arial"/>
          <w:b/>
          <w:bCs/>
          <w:color w:val="FFFFFF" w:themeColor="background1"/>
        </w:rPr>
        <w:t>7</w:t>
      </w:r>
      <w:r w:rsidR="006A5E38" w:rsidRPr="00327CC5">
        <w:rPr>
          <w:rFonts w:ascii="Arial" w:hAnsi="Arial" w:cs="Arial"/>
          <w:b/>
          <w:bCs/>
          <w:color w:val="FFFFFF" w:themeColor="background1"/>
        </w:rPr>
        <w:t>5</w:t>
      </w:r>
      <w:r w:rsidR="00327CC5" w:rsidRPr="00327CC5">
        <w:rPr>
          <w:rFonts w:ascii="Arial" w:hAnsi="Arial" w:cs="Arial"/>
          <w:b/>
          <w:bCs/>
          <w:color w:val="FFFFFF" w:themeColor="background1"/>
        </w:rPr>
        <w:t>0</w:t>
      </w:r>
      <w:r w:rsidR="006A5E38" w:rsidRPr="00327CC5">
        <w:rPr>
          <w:rFonts w:ascii="Arial" w:hAnsi="Arial" w:cs="Arial"/>
          <w:b/>
          <w:bCs/>
          <w:color w:val="FFFFFF" w:themeColor="background1"/>
        </w:rPr>
        <w:t xml:space="preserve"> </w:t>
      </w:r>
      <w:r w:rsidR="00327CC5" w:rsidRPr="00327CC5">
        <w:rPr>
          <w:rFonts w:ascii="Arial" w:hAnsi="Arial" w:cs="Arial"/>
          <w:b/>
          <w:bCs/>
          <w:color w:val="FFFFFF" w:themeColor="background1"/>
        </w:rPr>
        <w:t>words</w:t>
      </w:r>
      <w:r w:rsidR="006A5E38" w:rsidRPr="00327CC5">
        <w:rPr>
          <w:rFonts w:ascii="Arial" w:hAnsi="Arial" w:cs="Arial"/>
          <w:b/>
          <w:bCs/>
          <w:color w:val="FFFFFF" w:themeColor="background1"/>
        </w:rPr>
        <w:t>)</w:t>
      </w:r>
      <w:r w:rsidRPr="00327CC5">
        <w:rPr>
          <w:rFonts w:ascii="Arial" w:hAnsi="Arial" w:cs="Arial"/>
          <w:b/>
          <w:bCs/>
          <w:color w:val="FFFFFF" w:themeColor="background1"/>
        </w:rPr>
        <w:t xml:space="preserve"> </w:t>
      </w:r>
    </w:p>
    <w:p w14:paraId="7837DE5D" w14:textId="02EF7613" w:rsidR="007C2398" w:rsidRPr="009D3C04" w:rsidRDefault="00327CC5" w:rsidP="007C2398">
      <w:pPr>
        <w:rPr>
          <w:rFonts w:ascii="Arial" w:hAnsi="Arial" w:cs="Arial"/>
        </w:rPr>
      </w:pPr>
      <w:r>
        <w:rPr>
          <w:rFonts w:ascii="Arial" w:hAnsi="Arial" w:cs="Arial"/>
        </w:rPr>
        <w:t>In the space allotted, please provide a</w:t>
      </w:r>
      <w:r w:rsidR="007C2398" w:rsidRPr="009D3C04">
        <w:rPr>
          <w:rFonts w:ascii="Arial" w:hAnsi="Arial" w:cs="Arial"/>
        </w:rPr>
        <w:t xml:space="preserve"> description of the resources and environment available for the project. This should include facilities, laboratory space and major equipment that are pertinent to the project. Also describe any procedures, materials or situations that may be hazardous to personnel and the planned precautions to be exercised.</w:t>
      </w:r>
    </w:p>
    <w:p w14:paraId="609A1318" w14:textId="77777777" w:rsidR="008547C7" w:rsidRDefault="008547C7" w:rsidP="007C2398">
      <w:pPr>
        <w:rPr>
          <w:rFonts w:ascii="Arial" w:hAnsi="Arial" w:cs="Arial"/>
        </w:rPr>
      </w:pPr>
    </w:p>
    <w:p w14:paraId="60E45A53" w14:textId="70A0EA91" w:rsidR="00327CC5" w:rsidRPr="00327CC5" w:rsidRDefault="007C2398" w:rsidP="00327CC5">
      <w:pPr>
        <w:shd w:val="clear" w:color="auto" w:fill="3C6BBD"/>
        <w:rPr>
          <w:rFonts w:ascii="Arial" w:hAnsi="Arial" w:cs="Arial"/>
          <w:b/>
          <w:bCs/>
          <w:color w:val="FFFFFF" w:themeColor="background1"/>
        </w:rPr>
      </w:pPr>
      <w:r w:rsidRPr="00327CC5">
        <w:rPr>
          <w:rFonts w:ascii="Arial" w:hAnsi="Arial" w:cs="Arial"/>
          <w:b/>
          <w:bCs/>
          <w:color w:val="FFFFFF" w:themeColor="background1"/>
        </w:rPr>
        <w:t>Project Personnel</w:t>
      </w:r>
      <w:r w:rsidR="00217F98" w:rsidRPr="00327CC5">
        <w:rPr>
          <w:rFonts w:ascii="Arial" w:hAnsi="Arial" w:cs="Arial"/>
          <w:b/>
          <w:bCs/>
          <w:color w:val="FFFFFF" w:themeColor="background1"/>
        </w:rPr>
        <w:t xml:space="preserve"> </w:t>
      </w:r>
      <w:r w:rsidR="006A5E38" w:rsidRPr="00327CC5">
        <w:rPr>
          <w:rFonts w:ascii="Arial" w:hAnsi="Arial" w:cs="Arial"/>
          <w:b/>
          <w:bCs/>
          <w:color w:val="FFFFFF" w:themeColor="background1"/>
        </w:rPr>
        <w:t>(</w:t>
      </w:r>
      <w:r w:rsidR="00327CC5" w:rsidRPr="00327CC5">
        <w:rPr>
          <w:rFonts w:ascii="Arial" w:hAnsi="Arial" w:cs="Arial"/>
          <w:b/>
          <w:bCs/>
          <w:color w:val="FFFFFF" w:themeColor="background1"/>
        </w:rPr>
        <w:t>up to 8 key personnel, including project PI</w:t>
      </w:r>
      <w:r w:rsidR="006A5E38" w:rsidRPr="00327CC5">
        <w:rPr>
          <w:rFonts w:ascii="Arial" w:hAnsi="Arial" w:cs="Arial"/>
          <w:b/>
          <w:bCs/>
          <w:color w:val="FFFFFF" w:themeColor="background1"/>
        </w:rPr>
        <w:t>)</w:t>
      </w:r>
      <w:r w:rsidRPr="00327CC5">
        <w:rPr>
          <w:rFonts w:ascii="Arial" w:hAnsi="Arial" w:cs="Arial"/>
          <w:b/>
          <w:bCs/>
          <w:color w:val="FFFFFF" w:themeColor="background1"/>
        </w:rPr>
        <w:t xml:space="preserve">. </w:t>
      </w:r>
    </w:p>
    <w:p w14:paraId="723AE686" w14:textId="182E50C5" w:rsidR="0091216D" w:rsidRDefault="007C2398" w:rsidP="007C2398">
      <w:pPr>
        <w:rPr>
          <w:rFonts w:ascii="Arial" w:hAnsi="Arial" w:cs="Arial"/>
        </w:rPr>
      </w:pPr>
      <w:r w:rsidRPr="009D3C04">
        <w:rPr>
          <w:rFonts w:ascii="Arial" w:hAnsi="Arial" w:cs="Arial"/>
        </w:rPr>
        <w:t>A list of project personnel (name, title, institution, and role on the project), including the percentage effort that each person is expected to devote to the project.</w:t>
      </w:r>
    </w:p>
    <w:p w14:paraId="6E56E2EF" w14:textId="77777777" w:rsidR="00327CC5" w:rsidRDefault="00327CC5">
      <w:pPr>
        <w:rPr>
          <w:rFonts w:ascii="Arial" w:hAnsi="Arial" w:cs="Arial"/>
          <w:u w:val="single"/>
        </w:rPr>
      </w:pPr>
      <w:r>
        <w:rPr>
          <w:rFonts w:ascii="Arial" w:hAnsi="Arial" w:cs="Arial"/>
          <w:u w:val="single"/>
        </w:rPr>
        <w:br w:type="page"/>
      </w:r>
    </w:p>
    <w:p w14:paraId="5E6AE34E" w14:textId="0C02CD16" w:rsidR="007C2398" w:rsidRPr="00327CC5" w:rsidRDefault="00327CC5" w:rsidP="00327CC5">
      <w:pPr>
        <w:shd w:val="clear" w:color="auto" w:fill="3C6BBD"/>
        <w:spacing w:after="240"/>
        <w:rPr>
          <w:rFonts w:ascii="Arial" w:hAnsi="Arial" w:cs="Arial"/>
          <w:b/>
          <w:bCs/>
          <w:color w:val="FFFFFF" w:themeColor="background1"/>
        </w:rPr>
      </w:pPr>
      <w:r w:rsidRPr="00327CC5">
        <w:rPr>
          <w:rFonts w:ascii="Arial" w:hAnsi="Arial" w:cs="Arial"/>
          <w:b/>
          <w:bCs/>
          <w:color w:val="FFFFFF" w:themeColor="background1"/>
        </w:rPr>
        <w:lastRenderedPageBreak/>
        <w:t>Final Considerations</w:t>
      </w:r>
    </w:p>
    <w:p w14:paraId="459F0885" w14:textId="77777777" w:rsidR="007C2398" w:rsidRPr="009D3C04" w:rsidRDefault="007C2398" w:rsidP="00327CC5">
      <w:pPr>
        <w:spacing w:after="240"/>
        <w:rPr>
          <w:rFonts w:ascii="Arial" w:hAnsi="Arial" w:cs="Arial"/>
        </w:rPr>
      </w:pPr>
      <w:r w:rsidRPr="009D3C04">
        <w:rPr>
          <w:rFonts w:ascii="Arial" w:hAnsi="Arial" w:cs="Arial"/>
        </w:rPr>
        <w:t>• Only proposals written in English can be considered.</w:t>
      </w:r>
    </w:p>
    <w:p w14:paraId="0116A05A" w14:textId="77777777" w:rsidR="007C2398" w:rsidRPr="009D3C04" w:rsidRDefault="007C2398" w:rsidP="00327CC5">
      <w:pPr>
        <w:spacing w:after="240"/>
        <w:rPr>
          <w:rFonts w:ascii="Arial" w:hAnsi="Arial" w:cs="Arial"/>
        </w:rPr>
      </w:pPr>
      <w:r w:rsidRPr="009D3C04">
        <w:rPr>
          <w:rFonts w:ascii="Arial" w:hAnsi="Arial" w:cs="Arial"/>
        </w:rPr>
        <w:t>• Incomplete applications will not be accepted.</w:t>
      </w:r>
    </w:p>
    <w:p w14:paraId="5C123B7D" w14:textId="5863584C" w:rsidR="007C2398" w:rsidRPr="009D3C04" w:rsidRDefault="007C2398" w:rsidP="00327CC5">
      <w:pPr>
        <w:spacing w:after="240"/>
        <w:rPr>
          <w:rFonts w:ascii="Arial" w:hAnsi="Arial" w:cs="Arial"/>
        </w:rPr>
      </w:pPr>
      <w:r w:rsidRPr="009D3C04">
        <w:rPr>
          <w:rFonts w:ascii="Arial" w:hAnsi="Arial" w:cs="Arial"/>
        </w:rPr>
        <w:t>• Resubmission of an application from a previous year will not be accepted unless the new application is substantially changed in the opinion of BSF</w:t>
      </w:r>
      <w:r w:rsidR="00B50EE9">
        <w:rPr>
          <w:rFonts w:ascii="Arial" w:hAnsi="Arial" w:cs="Arial"/>
        </w:rPr>
        <w:t>’s</w:t>
      </w:r>
      <w:r w:rsidRPr="009D3C04">
        <w:rPr>
          <w:rFonts w:ascii="Arial" w:hAnsi="Arial" w:cs="Arial"/>
        </w:rPr>
        <w:t xml:space="preserve"> </w:t>
      </w:r>
      <w:r w:rsidR="00B50EE9">
        <w:rPr>
          <w:rFonts w:ascii="Arial" w:hAnsi="Arial" w:cs="Arial"/>
        </w:rPr>
        <w:t xml:space="preserve">Research </w:t>
      </w:r>
      <w:r w:rsidR="007C610A">
        <w:rPr>
          <w:rFonts w:ascii="Arial" w:hAnsi="Arial" w:cs="Arial"/>
        </w:rPr>
        <w:t>Staff</w:t>
      </w:r>
      <w:r w:rsidR="00D25ABA">
        <w:rPr>
          <w:rFonts w:ascii="Arial" w:hAnsi="Arial" w:cs="Arial"/>
        </w:rPr>
        <w:t>.</w:t>
      </w:r>
    </w:p>
    <w:p w14:paraId="42811D5A" w14:textId="77777777" w:rsidR="007C2398" w:rsidRPr="009D3C04" w:rsidRDefault="007C2398" w:rsidP="00327CC5">
      <w:pPr>
        <w:spacing w:after="240"/>
        <w:rPr>
          <w:rFonts w:ascii="Arial" w:hAnsi="Arial" w:cs="Arial"/>
        </w:rPr>
      </w:pPr>
      <w:r w:rsidRPr="009D3C04">
        <w:rPr>
          <w:rFonts w:ascii="Arial" w:hAnsi="Arial" w:cs="Arial"/>
        </w:rPr>
        <w:t>• Applications are considered confidential information by BSF and by any external reviewers.</w:t>
      </w:r>
    </w:p>
    <w:p w14:paraId="75C8D702" w14:textId="7BE26143" w:rsidR="0017745F" w:rsidRDefault="007C2398" w:rsidP="00327CC5">
      <w:pPr>
        <w:spacing w:after="240"/>
        <w:rPr>
          <w:rFonts w:ascii="Arial" w:hAnsi="Arial" w:cs="Arial"/>
          <w:b/>
          <w:bCs/>
        </w:rPr>
      </w:pPr>
      <w:r w:rsidRPr="009D3C04">
        <w:rPr>
          <w:rFonts w:ascii="Arial" w:hAnsi="Arial" w:cs="Arial"/>
        </w:rPr>
        <w:t>• An electronic version of the full application (PDF preferred) and any attachments must be s</w:t>
      </w:r>
      <w:r w:rsidR="00D579DE">
        <w:rPr>
          <w:rFonts w:ascii="Arial" w:hAnsi="Arial" w:cs="Arial"/>
        </w:rPr>
        <w:t xml:space="preserve">ubmitted through the </w:t>
      </w:r>
      <w:hyperlink r:id="rId16" w:history="1">
        <w:r w:rsidR="00D579DE" w:rsidRPr="00827BA0">
          <w:rPr>
            <w:rStyle w:val="Hyperlink"/>
            <w:rFonts w:ascii="Arial" w:hAnsi="Arial" w:cs="Arial"/>
          </w:rPr>
          <w:t>SM Apply portal</w:t>
        </w:r>
      </w:hyperlink>
      <w:r w:rsidR="00D579DE">
        <w:rPr>
          <w:rFonts w:ascii="Arial" w:hAnsi="Arial" w:cs="Arial"/>
        </w:rPr>
        <w:t xml:space="preserve"> by</w:t>
      </w:r>
      <w:r w:rsidR="00B50EE9">
        <w:rPr>
          <w:rFonts w:ascii="Arial" w:hAnsi="Arial" w:cs="Arial"/>
        </w:rPr>
        <w:t xml:space="preserve"> </w:t>
      </w:r>
      <w:r w:rsidR="00483E8B">
        <w:rPr>
          <w:rFonts w:ascii="Arial" w:hAnsi="Arial" w:cs="Arial"/>
          <w:b/>
          <w:bCs/>
        </w:rPr>
        <w:t xml:space="preserve">Friday </w:t>
      </w:r>
      <w:r w:rsidR="00E22104">
        <w:rPr>
          <w:rFonts w:ascii="Arial" w:hAnsi="Arial" w:cs="Arial"/>
          <w:b/>
          <w:bCs/>
        </w:rPr>
        <w:t>October</w:t>
      </w:r>
      <w:r w:rsidR="00483E8B">
        <w:rPr>
          <w:rFonts w:ascii="Arial" w:hAnsi="Arial" w:cs="Arial"/>
          <w:b/>
          <w:bCs/>
        </w:rPr>
        <w:t xml:space="preserve"> </w:t>
      </w:r>
      <w:r w:rsidR="00E22104">
        <w:rPr>
          <w:rFonts w:ascii="Arial" w:hAnsi="Arial" w:cs="Arial"/>
          <w:b/>
          <w:bCs/>
        </w:rPr>
        <w:t>3</w:t>
      </w:r>
      <w:r w:rsidR="00483E8B">
        <w:rPr>
          <w:rFonts w:ascii="Arial" w:hAnsi="Arial" w:cs="Arial"/>
          <w:b/>
          <w:bCs/>
        </w:rPr>
        <w:t>1</w:t>
      </w:r>
      <w:r w:rsidR="00483E8B" w:rsidRPr="00A63A75">
        <w:rPr>
          <w:rFonts w:ascii="Arial" w:hAnsi="Arial" w:cs="Arial"/>
          <w:b/>
          <w:bCs/>
          <w:vertAlign w:val="superscript"/>
        </w:rPr>
        <w:t>st</w:t>
      </w:r>
      <w:r w:rsidR="00483E8B">
        <w:rPr>
          <w:rFonts w:ascii="Arial" w:hAnsi="Arial" w:cs="Arial"/>
          <w:b/>
          <w:bCs/>
        </w:rPr>
        <w:t>, 202</w:t>
      </w:r>
      <w:r w:rsidR="00E22104">
        <w:rPr>
          <w:rFonts w:ascii="Arial" w:hAnsi="Arial" w:cs="Arial"/>
          <w:b/>
          <w:bCs/>
        </w:rPr>
        <w:t>5</w:t>
      </w:r>
      <w:r w:rsidR="00483E8B">
        <w:rPr>
          <w:rFonts w:ascii="Arial" w:hAnsi="Arial" w:cs="Arial"/>
          <w:b/>
          <w:bCs/>
        </w:rPr>
        <w:t>.</w:t>
      </w:r>
      <w:r w:rsidR="0017745F">
        <w:rPr>
          <w:rFonts w:ascii="Arial" w:hAnsi="Arial" w:cs="Arial"/>
          <w:b/>
          <w:bCs/>
        </w:rPr>
        <w:t xml:space="preserve"> </w:t>
      </w:r>
    </w:p>
    <w:p w14:paraId="08E080B6" w14:textId="77777777" w:rsidR="007C2398" w:rsidRPr="009D3C04" w:rsidRDefault="007C2398" w:rsidP="00327CC5">
      <w:pPr>
        <w:spacing w:after="240"/>
        <w:rPr>
          <w:rFonts w:ascii="Arial" w:hAnsi="Arial" w:cs="Arial"/>
        </w:rPr>
      </w:pPr>
      <w:r w:rsidRPr="009D3C04">
        <w:rPr>
          <w:rFonts w:ascii="Arial" w:hAnsi="Arial" w:cs="Arial"/>
        </w:rPr>
        <w:t>• Acknowledgement of BSF’s receipt of the grant application will be sent by e-mail to the principal investigator within 7 days of the receipt of the application.</w:t>
      </w:r>
    </w:p>
    <w:p w14:paraId="61C0B92D" w14:textId="1E136C44" w:rsidR="00327CC5" w:rsidRDefault="007C2398" w:rsidP="00327CC5">
      <w:pPr>
        <w:spacing w:after="240"/>
        <w:rPr>
          <w:rFonts w:ascii="Arial" w:hAnsi="Arial" w:cs="Arial"/>
        </w:rPr>
      </w:pPr>
      <w:r w:rsidRPr="009D3C04">
        <w:rPr>
          <w:rFonts w:ascii="Arial" w:hAnsi="Arial" w:cs="Arial"/>
        </w:rPr>
        <w:t xml:space="preserve">• Grant applications will be reviewed by </w:t>
      </w:r>
      <w:r w:rsidR="00215B7C">
        <w:rPr>
          <w:rFonts w:ascii="Arial" w:hAnsi="Arial" w:cs="Arial"/>
        </w:rPr>
        <w:t xml:space="preserve">the </w:t>
      </w:r>
      <w:r w:rsidRPr="009D3C04">
        <w:rPr>
          <w:rFonts w:ascii="Arial" w:hAnsi="Arial" w:cs="Arial"/>
        </w:rPr>
        <w:t>BSF Scientific and Medical Advisory Board (and selected outside reviewers), and recommendations will be forwarded to BSF Board of Directors for their decision to fund or not to fund.</w:t>
      </w:r>
    </w:p>
    <w:p w14:paraId="6C829B42" w14:textId="77777777" w:rsidR="00327CC5" w:rsidRDefault="00327CC5" w:rsidP="00327CC5">
      <w:pPr>
        <w:spacing w:after="240"/>
        <w:rPr>
          <w:rFonts w:ascii="Arial" w:hAnsi="Arial" w:cs="Arial"/>
        </w:rPr>
      </w:pPr>
    </w:p>
    <w:p w14:paraId="6FEBA977" w14:textId="6A2D202D" w:rsidR="007C2398" w:rsidRPr="009D3C04" w:rsidRDefault="00327CC5" w:rsidP="00215B7C">
      <w:pPr>
        <w:spacing w:after="240"/>
        <w:jc w:val="center"/>
        <w:rPr>
          <w:rFonts w:ascii="Arial" w:hAnsi="Arial" w:cs="Arial"/>
        </w:rPr>
      </w:pPr>
      <w:r w:rsidRPr="00A63A75">
        <w:rPr>
          <w:rFonts w:ascii="Arial" w:hAnsi="Arial" w:cs="Arial"/>
          <w:i/>
          <w:iCs/>
        </w:rPr>
        <w:t>For any questions on the grant application process, please contact Lindsay Marjoram</w:t>
      </w:r>
      <w:r>
        <w:rPr>
          <w:rFonts w:ascii="Arial" w:hAnsi="Arial" w:cs="Arial"/>
          <w:i/>
          <w:iCs/>
        </w:rPr>
        <w:t>, PhD</w:t>
      </w:r>
      <w:r w:rsidRPr="00A63A75">
        <w:rPr>
          <w:rFonts w:ascii="Arial" w:hAnsi="Arial" w:cs="Arial"/>
          <w:i/>
          <w:iCs/>
        </w:rPr>
        <w:t xml:space="preserve"> (</w:t>
      </w:r>
      <w:hyperlink r:id="rId17" w:history="1">
        <w:r w:rsidRPr="00A63A75">
          <w:rPr>
            <w:rStyle w:val="Hyperlink"/>
            <w:rFonts w:ascii="Arial" w:hAnsi="Arial" w:cs="Arial"/>
            <w:i/>
            <w:iCs/>
          </w:rPr>
          <w:t>Lindsay.marjoram@barthsyndrome.org</w:t>
        </w:r>
      </w:hyperlink>
      <w:r w:rsidRPr="00A63A75">
        <w:rPr>
          <w:rFonts w:ascii="Arial" w:hAnsi="Arial" w:cs="Arial"/>
          <w:i/>
          <w:iCs/>
        </w:rPr>
        <w:t>) or Melissa Huang</w:t>
      </w:r>
      <w:r>
        <w:rPr>
          <w:rFonts w:ascii="Arial" w:hAnsi="Arial" w:cs="Arial"/>
          <w:i/>
          <w:iCs/>
        </w:rPr>
        <w:t>, PhD</w:t>
      </w:r>
      <w:r w:rsidRPr="00A63A75">
        <w:rPr>
          <w:rFonts w:ascii="Arial" w:hAnsi="Arial" w:cs="Arial"/>
          <w:i/>
          <w:iCs/>
        </w:rPr>
        <w:t xml:space="preserve"> (</w:t>
      </w:r>
      <w:hyperlink r:id="rId18" w:history="1">
        <w:r w:rsidRPr="00A63A75">
          <w:rPr>
            <w:rStyle w:val="Hyperlink"/>
            <w:rFonts w:ascii="Arial" w:hAnsi="Arial" w:cs="Arial"/>
            <w:i/>
            <w:iCs/>
          </w:rPr>
          <w:t>melissa.huang@barthsyndrome.org</w:t>
        </w:r>
      </w:hyperlink>
      <w:r w:rsidRPr="00A63A75">
        <w:rPr>
          <w:rFonts w:ascii="Arial" w:hAnsi="Arial" w:cs="Arial"/>
          <w:i/>
          <w:iCs/>
        </w:rPr>
        <w:t>)</w:t>
      </w:r>
    </w:p>
    <w:sectPr w:rsidR="007C2398" w:rsidRPr="009D3C04">
      <w:headerReference w:type="default" r:id="rId19"/>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74F5A" w14:textId="77777777" w:rsidR="00C26803" w:rsidRDefault="00C26803" w:rsidP="008D623C">
      <w:r>
        <w:separator/>
      </w:r>
    </w:p>
  </w:endnote>
  <w:endnote w:type="continuationSeparator" w:id="0">
    <w:p w14:paraId="7CBFF498" w14:textId="77777777" w:rsidR="00C26803" w:rsidRDefault="00C26803" w:rsidP="008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Roboto">
    <w:panose1 w:val="02000000000000000000"/>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82397817"/>
      <w:docPartObj>
        <w:docPartGallery w:val="Page Numbers (Bottom of Page)"/>
        <w:docPartUnique/>
      </w:docPartObj>
    </w:sdtPr>
    <w:sdtEndPr>
      <w:rPr>
        <w:rStyle w:val="PageNumber"/>
      </w:rPr>
    </w:sdtEndPr>
    <w:sdtContent>
      <w:p w14:paraId="0C64013A" w14:textId="51B08681" w:rsidR="008D623C" w:rsidRDefault="008D623C" w:rsidP="002072C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1C4A87" w14:textId="77777777" w:rsidR="008D623C" w:rsidRDefault="008D6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sz w:val="20"/>
        <w:szCs w:val="20"/>
      </w:rPr>
      <w:id w:val="-1040434267"/>
      <w:docPartObj>
        <w:docPartGallery w:val="Page Numbers (Bottom of Page)"/>
        <w:docPartUnique/>
      </w:docPartObj>
    </w:sdtPr>
    <w:sdtEndPr>
      <w:rPr>
        <w:rStyle w:val="PageNumber"/>
      </w:rPr>
    </w:sdtEndPr>
    <w:sdtContent>
      <w:p w14:paraId="5AB38AE7" w14:textId="7FFC962B" w:rsidR="008D623C" w:rsidRPr="008D623C" w:rsidRDefault="008D623C" w:rsidP="002072C9">
        <w:pPr>
          <w:pStyle w:val="Footer"/>
          <w:framePr w:wrap="none" w:vAnchor="text" w:hAnchor="margin" w:xAlign="center" w:y="1"/>
          <w:rPr>
            <w:rStyle w:val="PageNumber"/>
            <w:rFonts w:ascii="Arial" w:hAnsi="Arial" w:cs="Arial"/>
            <w:sz w:val="20"/>
            <w:szCs w:val="20"/>
          </w:rPr>
        </w:pPr>
        <w:r w:rsidRPr="008D623C">
          <w:rPr>
            <w:rStyle w:val="PageNumber"/>
            <w:rFonts w:ascii="Arial" w:hAnsi="Arial" w:cs="Arial"/>
            <w:sz w:val="20"/>
            <w:szCs w:val="20"/>
          </w:rPr>
          <w:fldChar w:fldCharType="begin"/>
        </w:r>
        <w:r w:rsidRPr="008D623C">
          <w:rPr>
            <w:rStyle w:val="PageNumber"/>
            <w:rFonts w:ascii="Arial" w:hAnsi="Arial" w:cs="Arial"/>
            <w:sz w:val="20"/>
            <w:szCs w:val="20"/>
          </w:rPr>
          <w:instrText xml:space="preserve"> PAGE </w:instrText>
        </w:r>
        <w:r w:rsidRPr="008D623C">
          <w:rPr>
            <w:rStyle w:val="PageNumber"/>
            <w:rFonts w:ascii="Arial" w:hAnsi="Arial" w:cs="Arial"/>
            <w:sz w:val="20"/>
            <w:szCs w:val="20"/>
          </w:rPr>
          <w:fldChar w:fldCharType="separate"/>
        </w:r>
        <w:r w:rsidRPr="008D623C">
          <w:rPr>
            <w:rStyle w:val="PageNumber"/>
            <w:rFonts w:ascii="Arial" w:hAnsi="Arial" w:cs="Arial"/>
            <w:noProof/>
            <w:sz w:val="20"/>
            <w:szCs w:val="20"/>
          </w:rPr>
          <w:t>1</w:t>
        </w:r>
        <w:r w:rsidRPr="008D623C">
          <w:rPr>
            <w:rStyle w:val="PageNumber"/>
            <w:rFonts w:ascii="Arial" w:hAnsi="Arial" w:cs="Arial"/>
            <w:sz w:val="20"/>
            <w:szCs w:val="20"/>
          </w:rPr>
          <w:fldChar w:fldCharType="end"/>
        </w:r>
      </w:p>
    </w:sdtContent>
  </w:sdt>
  <w:p w14:paraId="405A13BA" w14:textId="75BB9559" w:rsidR="008D623C" w:rsidRPr="008D623C" w:rsidRDefault="008D623C">
    <w:pPr>
      <w:pStyle w:val="Footer"/>
      <w:rPr>
        <w:rFonts w:ascii="Arial" w:hAnsi="Arial" w:cs="Arial"/>
        <w:sz w:val="20"/>
        <w:szCs w:val="20"/>
      </w:rPr>
    </w:pPr>
    <w:r w:rsidRPr="008D623C">
      <w:rPr>
        <w:rFonts w:ascii="Arial" w:hAnsi="Arial" w:cs="Arial"/>
        <w:sz w:val="20"/>
        <w:szCs w:val="20"/>
      </w:rPr>
      <w:t>Updated 8/</w:t>
    </w:r>
    <w:r w:rsidR="000A7EC4">
      <w:rPr>
        <w:rFonts w:ascii="Arial" w:hAnsi="Arial" w:cs="Arial"/>
        <w:sz w:val="20"/>
        <w:szCs w:val="20"/>
      </w:rPr>
      <w:t>1</w:t>
    </w:r>
    <w:r w:rsidR="00215B7C">
      <w:rPr>
        <w:rFonts w:ascii="Arial" w:hAnsi="Arial" w:cs="Arial"/>
        <w:sz w:val="20"/>
        <w:szCs w:val="20"/>
      </w:rPr>
      <w:t>6</w:t>
    </w:r>
    <w:r w:rsidRPr="008D623C">
      <w:rPr>
        <w:rFonts w:ascii="Arial" w:hAnsi="Arial" w:cs="Arial"/>
        <w:sz w:val="20"/>
        <w:szCs w:val="20"/>
      </w:rPr>
      <w:t>/</w:t>
    </w:r>
    <w:r w:rsidR="000A7EC4" w:rsidRPr="008D623C">
      <w:rPr>
        <w:rFonts w:ascii="Arial" w:hAnsi="Arial" w:cs="Arial"/>
        <w:sz w:val="20"/>
        <w:szCs w:val="20"/>
      </w:rPr>
      <w:t>202</w:t>
    </w:r>
    <w:r w:rsidR="000A7EC4">
      <w:rPr>
        <w:rFonts w:ascii="Arial" w:hAnsi="Arial" w:cs="Arial"/>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03D91" w14:textId="77777777" w:rsidR="00C26803" w:rsidRDefault="00C26803" w:rsidP="008D623C">
      <w:r>
        <w:separator/>
      </w:r>
    </w:p>
  </w:footnote>
  <w:footnote w:type="continuationSeparator" w:id="0">
    <w:p w14:paraId="7FA3A009" w14:textId="77777777" w:rsidR="00C26803" w:rsidRDefault="00C26803" w:rsidP="008D6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83AFA" w14:textId="7D0A053F" w:rsidR="009109AF" w:rsidRPr="00413A85" w:rsidRDefault="009109AF" w:rsidP="009109AF">
    <w:pPr>
      <w:pStyle w:val="Header"/>
      <w:jc w:val="right"/>
      <w:rPr>
        <w:rFonts w:ascii="Arial" w:hAnsi="Arial" w:cs="Arial"/>
      </w:rPr>
    </w:pPr>
    <w:r w:rsidRPr="0053511D">
      <w:rPr>
        <w:rFonts w:ascii="Arial" w:hAnsi="Arial" w:cs="Arial"/>
        <w:noProof/>
        <w:color w:val="000000" w:themeColor="text1"/>
      </w:rPr>
      <w:drawing>
        <wp:anchor distT="0" distB="0" distL="114300" distR="114300" simplePos="0" relativeHeight="251659264" behindDoc="1" locked="0" layoutInCell="1" allowOverlap="1" wp14:anchorId="57A798C9" wp14:editId="539D3833">
          <wp:simplePos x="0" y="0"/>
          <wp:positionH relativeFrom="column">
            <wp:posOffset>-121920</wp:posOffset>
          </wp:positionH>
          <wp:positionV relativeFrom="paragraph">
            <wp:posOffset>-152400</wp:posOffset>
          </wp:positionV>
          <wp:extent cx="1584960" cy="528320"/>
          <wp:effectExtent l="0" t="0" r="2540" b="5080"/>
          <wp:wrapTight wrapText="bothSides">
            <wp:wrapPolygon edited="0">
              <wp:start x="2077" y="0"/>
              <wp:lineTo x="865" y="3115"/>
              <wp:lineTo x="0" y="6750"/>
              <wp:lineTo x="0" y="19212"/>
              <wp:lineTo x="1731" y="21288"/>
              <wp:lineTo x="7442" y="21288"/>
              <wp:lineTo x="8135" y="21288"/>
              <wp:lineTo x="21462" y="16096"/>
              <wp:lineTo x="21462" y="4673"/>
              <wp:lineTo x="5192" y="0"/>
              <wp:lineTo x="2077" y="0"/>
            </wp:wrapPolygon>
          </wp:wrapTight>
          <wp:docPr id="1994220210" name="Picture 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220210" name="Picture 2" descr="Blue text on a black background&#10;&#10;Description automatically generated"/>
                  <pic:cNvPicPr/>
                </pic:nvPicPr>
                <pic:blipFill>
                  <a:blip r:embed="rId1"/>
                  <a:stretch>
                    <a:fillRect/>
                  </a:stretch>
                </pic:blipFill>
                <pic:spPr>
                  <a:xfrm>
                    <a:off x="0" y="0"/>
                    <a:ext cx="1584960" cy="528320"/>
                  </a:xfrm>
                  <a:prstGeom prst="rect">
                    <a:avLst/>
                  </a:prstGeom>
                </pic:spPr>
              </pic:pic>
            </a:graphicData>
          </a:graphic>
          <wp14:sizeRelH relativeFrom="page">
            <wp14:pctWidth>0</wp14:pctWidth>
          </wp14:sizeRelH>
          <wp14:sizeRelV relativeFrom="page">
            <wp14:pctHeight>0</wp14:pctHeight>
          </wp14:sizeRelV>
        </wp:anchor>
      </w:drawing>
    </w:r>
    <w:r w:rsidR="00E22104">
      <w:rPr>
        <w:rFonts w:ascii="Arial" w:hAnsi="Arial" w:cs="Arial"/>
        <w:color w:val="000000" w:themeColor="text1"/>
      </w:rPr>
      <w:t>2026</w:t>
    </w:r>
    <w:r w:rsidRPr="0053511D">
      <w:rPr>
        <w:rFonts w:ascii="Arial" w:hAnsi="Arial" w:cs="Arial"/>
        <w:color w:val="000000" w:themeColor="text1"/>
      </w:rPr>
      <w:t xml:space="preserve"> </w:t>
    </w:r>
    <w:r w:rsidRPr="00413A85">
      <w:rPr>
        <w:rFonts w:ascii="Arial" w:hAnsi="Arial" w:cs="Arial"/>
      </w:rPr>
      <w:t>BSF Grant Application</w:t>
    </w:r>
  </w:p>
  <w:p w14:paraId="3AEAFAF5" w14:textId="354DE8E4" w:rsidR="00B73D38" w:rsidRPr="00A63A75" w:rsidRDefault="009109AF" w:rsidP="00A63A75">
    <w:pPr>
      <w:pStyle w:val="Header"/>
      <w:jc w:val="right"/>
      <w:rPr>
        <w:rFonts w:ascii="Arial" w:hAnsi="Arial" w:cs="Arial"/>
      </w:rPr>
    </w:pPr>
    <w:hyperlink r:id="rId2" w:history="1">
      <w:r w:rsidRPr="00413A85">
        <w:rPr>
          <w:rStyle w:val="Hyperlink"/>
          <w:rFonts w:ascii="Arial" w:hAnsi="Arial" w:cs="Arial"/>
        </w:rPr>
        <w:t>www.barthsyndrome.org</w:t>
      </w:r>
    </w:hyperlink>
    <w:r w:rsidRPr="00413A85">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A25F9"/>
    <w:multiLevelType w:val="hybridMultilevel"/>
    <w:tmpl w:val="EB081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607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98"/>
    <w:rsid w:val="0000529C"/>
    <w:rsid w:val="00020BBD"/>
    <w:rsid w:val="00062D8B"/>
    <w:rsid w:val="000A62B3"/>
    <w:rsid w:val="000A7EC4"/>
    <w:rsid w:val="00116023"/>
    <w:rsid w:val="00116216"/>
    <w:rsid w:val="00117907"/>
    <w:rsid w:val="00137EC0"/>
    <w:rsid w:val="00140A09"/>
    <w:rsid w:val="001522A0"/>
    <w:rsid w:val="0015262B"/>
    <w:rsid w:val="001607F1"/>
    <w:rsid w:val="0017745F"/>
    <w:rsid w:val="001A5F3C"/>
    <w:rsid w:val="001B6A07"/>
    <w:rsid w:val="001D325D"/>
    <w:rsid w:val="001F7C39"/>
    <w:rsid w:val="00210506"/>
    <w:rsid w:val="00215B7C"/>
    <w:rsid w:val="002173B5"/>
    <w:rsid w:val="00217F98"/>
    <w:rsid w:val="00232DEA"/>
    <w:rsid w:val="002563C1"/>
    <w:rsid w:val="00265263"/>
    <w:rsid w:val="00266D3F"/>
    <w:rsid w:val="00275080"/>
    <w:rsid w:val="002B3E54"/>
    <w:rsid w:val="002D64B8"/>
    <w:rsid w:val="00311E01"/>
    <w:rsid w:val="0032602C"/>
    <w:rsid w:val="00327CC5"/>
    <w:rsid w:val="00352C8B"/>
    <w:rsid w:val="00365C30"/>
    <w:rsid w:val="003859CD"/>
    <w:rsid w:val="003A6404"/>
    <w:rsid w:val="003D6BE4"/>
    <w:rsid w:val="003E73FE"/>
    <w:rsid w:val="004142E5"/>
    <w:rsid w:val="00425598"/>
    <w:rsid w:val="004264F9"/>
    <w:rsid w:val="00427E97"/>
    <w:rsid w:val="00443E64"/>
    <w:rsid w:val="00450A0F"/>
    <w:rsid w:val="004563A3"/>
    <w:rsid w:val="00467085"/>
    <w:rsid w:val="004838E7"/>
    <w:rsid w:val="00483E8B"/>
    <w:rsid w:val="004917EB"/>
    <w:rsid w:val="005246E8"/>
    <w:rsid w:val="00534550"/>
    <w:rsid w:val="0053511D"/>
    <w:rsid w:val="00541A3E"/>
    <w:rsid w:val="00542D64"/>
    <w:rsid w:val="00575E93"/>
    <w:rsid w:val="005E2C16"/>
    <w:rsid w:val="005F0FFA"/>
    <w:rsid w:val="00611AD1"/>
    <w:rsid w:val="006174A2"/>
    <w:rsid w:val="00627143"/>
    <w:rsid w:val="00640932"/>
    <w:rsid w:val="006440AE"/>
    <w:rsid w:val="00656644"/>
    <w:rsid w:val="006737BF"/>
    <w:rsid w:val="00673929"/>
    <w:rsid w:val="006A4824"/>
    <w:rsid w:val="006A5E38"/>
    <w:rsid w:val="006A6AA8"/>
    <w:rsid w:val="006D0C88"/>
    <w:rsid w:val="006E104E"/>
    <w:rsid w:val="006E67FE"/>
    <w:rsid w:val="006F16AA"/>
    <w:rsid w:val="00722D39"/>
    <w:rsid w:val="007561BF"/>
    <w:rsid w:val="007645DD"/>
    <w:rsid w:val="007870DD"/>
    <w:rsid w:val="007C2398"/>
    <w:rsid w:val="007C610A"/>
    <w:rsid w:val="007D37F0"/>
    <w:rsid w:val="00802EFE"/>
    <w:rsid w:val="00827BA0"/>
    <w:rsid w:val="008405D0"/>
    <w:rsid w:val="00854551"/>
    <w:rsid w:val="008547C7"/>
    <w:rsid w:val="00854B98"/>
    <w:rsid w:val="00894B30"/>
    <w:rsid w:val="0089794A"/>
    <w:rsid w:val="00897EF5"/>
    <w:rsid w:val="008A526C"/>
    <w:rsid w:val="008B1A30"/>
    <w:rsid w:val="008B2047"/>
    <w:rsid w:val="008D623C"/>
    <w:rsid w:val="009109AF"/>
    <w:rsid w:val="0091216D"/>
    <w:rsid w:val="0093347D"/>
    <w:rsid w:val="0093665D"/>
    <w:rsid w:val="009514BB"/>
    <w:rsid w:val="00992514"/>
    <w:rsid w:val="009D3C04"/>
    <w:rsid w:val="009E1192"/>
    <w:rsid w:val="009E403A"/>
    <w:rsid w:val="009F1103"/>
    <w:rsid w:val="009F3BD5"/>
    <w:rsid w:val="009F476A"/>
    <w:rsid w:val="009F7E7E"/>
    <w:rsid w:val="00A2488D"/>
    <w:rsid w:val="00A3743A"/>
    <w:rsid w:val="00A413ED"/>
    <w:rsid w:val="00A537F3"/>
    <w:rsid w:val="00A63A75"/>
    <w:rsid w:val="00A6618D"/>
    <w:rsid w:val="00AA3C20"/>
    <w:rsid w:val="00B141AB"/>
    <w:rsid w:val="00B261FD"/>
    <w:rsid w:val="00B3193C"/>
    <w:rsid w:val="00B3479C"/>
    <w:rsid w:val="00B369D8"/>
    <w:rsid w:val="00B50EE9"/>
    <w:rsid w:val="00B73D38"/>
    <w:rsid w:val="00BA0740"/>
    <w:rsid w:val="00BF2E6E"/>
    <w:rsid w:val="00BF3163"/>
    <w:rsid w:val="00BF5109"/>
    <w:rsid w:val="00C26803"/>
    <w:rsid w:val="00C51B7D"/>
    <w:rsid w:val="00CE3665"/>
    <w:rsid w:val="00CF0983"/>
    <w:rsid w:val="00CF37C4"/>
    <w:rsid w:val="00CF5907"/>
    <w:rsid w:val="00D024B7"/>
    <w:rsid w:val="00D25ABA"/>
    <w:rsid w:val="00D579DE"/>
    <w:rsid w:val="00D6234A"/>
    <w:rsid w:val="00D85D62"/>
    <w:rsid w:val="00D90090"/>
    <w:rsid w:val="00DA4575"/>
    <w:rsid w:val="00DE151B"/>
    <w:rsid w:val="00DE4946"/>
    <w:rsid w:val="00DF712C"/>
    <w:rsid w:val="00E003D2"/>
    <w:rsid w:val="00E22104"/>
    <w:rsid w:val="00E800B8"/>
    <w:rsid w:val="00E85D98"/>
    <w:rsid w:val="00EA0A44"/>
    <w:rsid w:val="00EA377F"/>
    <w:rsid w:val="00EB024F"/>
    <w:rsid w:val="00EB48A4"/>
    <w:rsid w:val="00EB4CEA"/>
    <w:rsid w:val="00EC7140"/>
    <w:rsid w:val="00EF6209"/>
    <w:rsid w:val="00F92A6D"/>
    <w:rsid w:val="00F95879"/>
    <w:rsid w:val="00FA65B5"/>
    <w:rsid w:val="2066E10B"/>
    <w:rsid w:val="6283F63E"/>
    <w:rsid w:val="6319EB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F0A880C"/>
  <w15:chartTrackingRefBased/>
  <w15:docId w15:val="{34419AAD-7864-4C4E-84CE-C155E5096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3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C2398"/>
    <w:pPr>
      <w:widowControl w:val="0"/>
      <w:autoSpaceDE w:val="0"/>
      <w:autoSpaceDN w:val="0"/>
    </w:pPr>
    <w:rPr>
      <w:rFonts w:ascii="Open Sans" w:eastAsia="Open Sans" w:hAnsi="Open Sans" w:cs="Open Sans"/>
    </w:rPr>
  </w:style>
  <w:style w:type="character" w:customStyle="1" w:styleId="BodyTextChar">
    <w:name w:val="Body Text Char"/>
    <w:basedOn w:val="DefaultParagraphFont"/>
    <w:link w:val="BodyText"/>
    <w:uiPriority w:val="1"/>
    <w:rsid w:val="007C2398"/>
    <w:rPr>
      <w:rFonts w:ascii="Open Sans" w:eastAsia="Open Sans" w:hAnsi="Open Sans" w:cs="Open Sans"/>
    </w:rPr>
  </w:style>
  <w:style w:type="character" w:styleId="Hyperlink">
    <w:name w:val="Hyperlink"/>
    <w:basedOn w:val="DefaultParagraphFont"/>
    <w:uiPriority w:val="99"/>
    <w:unhideWhenUsed/>
    <w:rsid w:val="007C2398"/>
    <w:rPr>
      <w:color w:val="0563C1" w:themeColor="hyperlink"/>
      <w:u w:val="single"/>
    </w:rPr>
  </w:style>
  <w:style w:type="character" w:styleId="UnresolvedMention">
    <w:name w:val="Unresolved Mention"/>
    <w:basedOn w:val="DefaultParagraphFont"/>
    <w:uiPriority w:val="99"/>
    <w:semiHidden/>
    <w:unhideWhenUsed/>
    <w:rsid w:val="007C2398"/>
    <w:rPr>
      <w:color w:val="605E5C"/>
      <w:shd w:val="clear" w:color="auto" w:fill="E1DFDD"/>
    </w:rPr>
  </w:style>
  <w:style w:type="character" w:styleId="FollowedHyperlink">
    <w:name w:val="FollowedHyperlink"/>
    <w:basedOn w:val="DefaultParagraphFont"/>
    <w:uiPriority w:val="99"/>
    <w:semiHidden/>
    <w:unhideWhenUsed/>
    <w:rsid w:val="007C2398"/>
    <w:rPr>
      <w:color w:val="954F72" w:themeColor="followedHyperlink"/>
      <w:u w:val="single"/>
    </w:rPr>
  </w:style>
  <w:style w:type="table" w:styleId="TableGrid">
    <w:name w:val="Table Grid"/>
    <w:basedOn w:val="TableNormal"/>
    <w:uiPriority w:val="39"/>
    <w:rsid w:val="009D3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D623C"/>
    <w:pPr>
      <w:tabs>
        <w:tab w:val="center" w:pos="4680"/>
        <w:tab w:val="right" w:pos="9360"/>
      </w:tabs>
    </w:pPr>
  </w:style>
  <w:style w:type="character" w:customStyle="1" w:styleId="FooterChar">
    <w:name w:val="Footer Char"/>
    <w:basedOn w:val="DefaultParagraphFont"/>
    <w:link w:val="Footer"/>
    <w:uiPriority w:val="99"/>
    <w:rsid w:val="008D623C"/>
  </w:style>
  <w:style w:type="character" w:styleId="PageNumber">
    <w:name w:val="page number"/>
    <w:basedOn w:val="DefaultParagraphFont"/>
    <w:uiPriority w:val="99"/>
    <w:semiHidden/>
    <w:unhideWhenUsed/>
    <w:rsid w:val="008D623C"/>
  </w:style>
  <w:style w:type="paragraph" w:styleId="Header">
    <w:name w:val="header"/>
    <w:basedOn w:val="Normal"/>
    <w:link w:val="HeaderChar"/>
    <w:unhideWhenUsed/>
    <w:rsid w:val="008D623C"/>
    <w:pPr>
      <w:tabs>
        <w:tab w:val="center" w:pos="4680"/>
        <w:tab w:val="right" w:pos="9360"/>
      </w:tabs>
    </w:pPr>
  </w:style>
  <w:style w:type="character" w:customStyle="1" w:styleId="HeaderChar">
    <w:name w:val="Header Char"/>
    <w:basedOn w:val="DefaultParagraphFont"/>
    <w:link w:val="Header"/>
    <w:uiPriority w:val="99"/>
    <w:rsid w:val="008D623C"/>
  </w:style>
  <w:style w:type="paragraph" w:styleId="Revision">
    <w:name w:val="Revision"/>
    <w:hidden/>
    <w:uiPriority w:val="99"/>
    <w:semiHidden/>
    <w:rsid w:val="00CF37C4"/>
  </w:style>
  <w:style w:type="character" w:styleId="CommentReference">
    <w:name w:val="annotation reference"/>
    <w:basedOn w:val="DefaultParagraphFont"/>
    <w:uiPriority w:val="99"/>
    <w:semiHidden/>
    <w:unhideWhenUsed/>
    <w:rsid w:val="00EB024F"/>
    <w:rPr>
      <w:sz w:val="16"/>
      <w:szCs w:val="16"/>
    </w:rPr>
  </w:style>
  <w:style w:type="paragraph" w:styleId="CommentText">
    <w:name w:val="annotation text"/>
    <w:basedOn w:val="Normal"/>
    <w:link w:val="CommentTextChar"/>
    <w:uiPriority w:val="99"/>
    <w:semiHidden/>
    <w:unhideWhenUsed/>
    <w:rsid w:val="00EB024F"/>
    <w:rPr>
      <w:sz w:val="20"/>
      <w:szCs w:val="20"/>
    </w:rPr>
  </w:style>
  <w:style w:type="character" w:customStyle="1" w:styleId="CommentTextChar">
    <w:name w:val="Comment Text Char"/>
    <w:basedOn w:val="DefaultParagraphFont"/>
    <w:link w:val="CommentText"/>
    <w:uiPriority w:val="99"/>
    <w:semiHidden/>
    <w:rsid w:val="00EB024F"/>
    <w:rPr>
      <w:sz w:val="20"/>
      <w:szCs w:val="20"/>
    </w:rPr>
  </w:style>
  <w:style w:type="paragraph" w:styleId="CommentSubject">
    <w:name w:val="annotation subject"/>
    <w:basedOn w:val="CommentText"/>
    <w:next w:val="CommentText"/>
    <w:link w:val="CommentSubjectChar"/>
    <w:uiPriority w:val="99"/>
    <w:semiHidden/>
    <w:unhideWhenUsed/>
    <w:rsid w:val="00EB024F"/>
    <w:rPr>
      <w:b/>
      <w:bCs/>
    </w:rPr>
  </w:style>
  <w:style w:type="character" w:customStyle="1" w:styleId="CommentSubjectChar">
    <w:name w:val="Comment Subject Char"/>
    <w:basedOn w:val="CommentTextChar"/>
    <w:link w:val="CommentSubject"/>
    <w:uiPriority w:val="99"/>
    <w:semiHidden/>
    <w:rsid w:val="00EB024F"/>
    <w:rPr>
      <w:b/>
      <w:bCs/>
      <w:sz w:val="20"/>
      <w:szCs w:val="20"/>
    </w:rPr>
  </w:style>
  <w:style w:type="character" w:styleId="Strong">
    <w:name w:val="Strong"/>
    <w:basedOn w:val="DefaultParagraphFont"/>
    <w:uiPriority w:val="22"/>
    <w:qFormat/>
    <w:rsid w:val="005E2C16"/>
    <w:rPr>
      <w:b/>
      <w:bCs/>
    </w:rPr>
  </w:style>
  <w:style w:type="paragraph" w:styleId="ListParagraph">
    <w:name w:val="List Paragraph"/>
    <w:basedOn w:val="Normal"/>
    <w:uiPriority w:val="34"/>
    <w:qFormat/>
    <w:rsid w:val="00534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rthsyndromefoundation-my.sharepoint.com/personal/lindsay_marjoram_barthsyndrome_org/Documents/LTM/_GRANTS/_BSF%20Grants/barthsyndrome.smapply.us" TargetMode="External"/><Relationship Id="rId13" Type="http://schemas.openxmlformats.org/officeDocument/2006/relationships/hyperlink" Target="https://barthsyndrome.smapply.us/protected/nr/kvvmD/2026_Budget_Table_and_Justification_Final.docx" TargetMode="External"/><Relationship Id="rId18" Type="http://schemas.openxmlformats.org/officeDocument/2006/relationships/hyperlink" Target="mailto:melissa.huang@barthsyndrome.org"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barthsyndrome.org/aboutbsf/affliates.html" TargetMode="External"/><Relationship Id="rId12" Type="http://schemas.openxmlformats.org/officeDocument/2006/relationships/hyperlink" Target="https://grants.nih.gov/grants/forms/biosketch.htm" TargetMode="External"/><Relationship Id="rId17" Type="http://schemas.openxmlformats.org/officeDocument/2006/relationships/hyperlink" Target="mailto:Lindsay.marjoram@barthsyndrome.org" TargetMode="External"/><Relationship Id="rId2" Type="http://schemas.openxmlformats.org/officeDocument/2006/relationships/styles" Target="styles.xml"/><Relationship Id="rId16" Type="http://schemas.openxmlformats.org/officeDocument/2006/relationships/hyperlink" Target="https://barthsyndrome.smapply.us/acc/s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fessional.heart.org/en/research-programs/aha-funding-opportunities" TargetMode="External"/><Relationship Id="rId5" Type="http://schemas.openxmlformats.org/officeDocument/2006/relationships/footnotes" Target="footnotes.xml"/><Relationship Id="rId15" Type="http://schemas.openxmlformats.org/officeDocument/2006/relationships/hyperlink" Target="https://grants.nih.gov/policy/humansubjects/hs-decision.htm" TargetMode="External"/><Relationship Id="rId23" Type="http://schemas.openxmlformats.org/officeDocument/2006/relationships/theme" Target="theme/theme1.xml"/><Relationship Id="rId10" Type="http://schemas.openxmlformats.org/officeDocument/2006/relationships/hyperlink" Target="mailto:melissa.huang@barthsyndrome.or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ndsay.marjoram@barthsyndrome.org" TargetMode="External"/><Relationship Id="rId14" Type="http://schemas.openxmlformats.org/officeDocument/2006/relationships/hyperlink" Target="https://www.barthsyndrome.org/aboutbsf/smab.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barthsyndrome.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2728</Words>
  <Characters>15556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Huang</dc:creator>
  <cp:keywords/>
  <dc:description/>
  <cp:lastModifiedBy>Melissa Huang</cp:lastModifiedBy>
  <cp:revision>2</cp:revision>
  <cp:lastPrinted>2024-08-19T15:47:00Z</cp:lastPrinted>
  <dcterms:created xsi:type="dcterms:W3CDTF">2025-07-28T18:39:00Z</dcterms:created>
  <dcterms:modified xsi:type="dcterms:W3CDTF">2025-07-28T18:39:00Z</dcterms:modified>
</cp:coreProperties>
</file>